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C53EBA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B370B0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B370B0" w:rsidP="00C53EBA">
      <w:pPr>
        <w:pStyle w:val="1"/>
        <w:rPr>
          <w:szCs w:val="28"/>
        </w:rPr>
      </w:pPr>
      <w:r>
        <w:rPr>
          <w:szCs w:val="28"/>
        </w:rPr>
        <w:t>Р</w:t>
      </w:r>
      <w:r w:rsidR="00AC5B7F" w:rsidRPr="008A3678">
        <w:rPr>
          <w:szCs w:val="28"/>
        </w:rPr>
        <w:t>Е</w:t>
      </w:r>
      <w:r>
        <w:rPr>
          <w:szCs w:val="28"/>
        </w:rPr>
        <w:t>ШЕНИ</w:t>
      </w:r>
      <w:r w:rsidR="00AC5B7F" w:rsidRPr="008A3678">
        <w:rPr>
          <w:szCs w:val="28"/>
        </w:rPr>
        <w:t>Е</w:t>
      </w:r>
    </w:p>
    <w:p w:rsidR="00AC5B7F" w:rsidRPr="008A3678" w:rsidRDefault="00AC5B7F" w:rsidP="00C53E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Default="002F488A" w:rsidP="00C5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364</w:t>
      </w:r>
    </w:p>
    <w:p w:rsidR="004640C4" w:rsidRPr="008A3678" w:rsidRDefault="004640C4" w:rsidP="00C5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47" w:rsidRPr="008A3678" w:rsidRDefault="001433B9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70B0">
        <w:rPr>
          <w:rFonts w:ascii="Times New Roman" w:hAnsi="Times New Roman"/>
          <w:sz w:val="28"/>
          <w:szCs w:val="28"/>
        </w:rPr>
        <w:t>б информации о</w:t>
      </w:r>
      <w:r w:rsidR="00406F8F">
        <w:rPr>
          <w:rFonts w:ascii="Times New Roman" w:hAnsi="Times New Roman"/>
          <w:sz w:val="28"/>
          <w:szCs w:val="28"/>
        </w:rPr>
        <w:t xml:space="preserve"> ходе </w:t>
      </w:r>
      <w:r w:rsidR="00A12B2E" w:rsidRPr="008A3678">
        <w:rPr>
          <w:rFonts w:ascii="Times New Roman" w:hAnsi="Times New Roman"/>
          <w:sz w:val="28"/>
          <w:szCs w:val="28"/>
        </w:rPr>
        <w:t xml:space="preserve">реализации </w:t>
      </w:r>
    </w:p>
    <w:p w:rsidR="00B370B0" w:rsidRDefault="00B01C47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B370B0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B370B0" w:rsidRDefault="0050540F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B370B0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B370B0" w:rsidRDefault="00B370B0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B370B0" w:rsidRDefault="00352E85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B370B0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406F8F" w:rsidRDefault="00A12B2E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района</w:t>
      </w:r>
      <w:r w:rsidR="00B370B0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B370B0">
        <w:rPr>
          <w:rFonts w:ascii="Times New Roman" w:hAnsi="Times New Roman"/>
          <w:sz w:val="28"/>
          <w:szCs w:val="28"/>
        </w:rPr>
        <w:t>-</w:t>
      </w:r>
      <w:r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406F8F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2023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941CC3">
        <w:rPr>
          <w:rFonts w:ascii="Times New Roman" w:hAnsi="Times New Roman"/>
          <w:sz w:val="28"/>
          <w:szCs w:val="28"/>
        </w:rPr>
        <w:t>а</w:t>
      </w:r>
    </w:p>
    <w:p w:rsidR="00445255" w:rsidRPr="008A3678" w:rsidRDefault="00445255" w:rsidP="00C5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941CC3">
        <w:rPr>
          <w:rFonts w:ascii="Times New Roman" w:hAnsi="Times New Roman"/>
          <w:sz w:val="28"/>
          <w:szCs w:val="28"/>
        </w:rPr>
        <w:t xml:space="preserve"> ходе</w:t>
      </w:r>
      <w:r w:rsidR="00AC5B7F" w:rsidRPr="008A3678">
        <w:rPr>
          <w:rFonts w:ascii="Times New Roman" w:hAnsi="Times New Roman"/>
          <w:sz w:val="28"/>
          <w:szCs w:val="28"/>
        </w:rPr>
        <w:t xml:space="preserve">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B370B0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324EBD">
        <w:rPr>
          <w:rFonts w:ascii="Times New Roman" w:hAnsi="Times New Roman"/>
          <w:sz w:val="28"/>
          <w:szCs w:val="28"/>
        </w:rPr>
        <w:t>за 9 месяцев 2023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324EBD">
        <w:rPr>
          <w:rFonts w:ascii="Times New Roman" w:hAnsi="Times New Roman"/>
          <w:sz w:val="28"/>
          <w:szCs w:val="28"/>
        </w:rPr>
        <w:t>а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D45B26" w:rsidRPr="008A3678" w:rsidRDefault="00D45B26" w:rsidP="00C53E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C53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811B64" w:rsidRPr="008A3678" w:rsidRDefault="00811B64" w:rsidP="00C53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C53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Default="005C23A8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324EBD">
        <w:rPr>
          <w:rFonts w:ascii="Times New Roman" w:hAnsi="Times New Roman"/>
          <w:sz w:val="28"/>
          <w:szCs w:val="28"/>
        </w:rPr>
        <w:t>нформацию</w:t>
      </w:r>
      <w:r w:rsidR="005B7B8E">
        <w:rPr>
          <w:rFonts w:ascii="Times New Roman" w:hAnsi="Times New Roman"/>
          <w:sz w:val="28"/>
          <w:szCs w:val="28"/>
        </w:rPr>
        <w:t xml:space="preserve"> о </w:t>
      </w:r>
      <w:r w:rsidR="00324EBD">
        <w:rPr>
          <w:rFonts w:ascii="Times New Roman" w:hAnsi="Times New Roman"/>
          <w:sz w:val="28"/>
          <w:szCs w:val="28"/>
        </w:rPr>
        <w:t xml:space="preserve">ходе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941CC3">
        <w:rPr>
          <w:rFonts w:ascii="Times New Roman" w:hAnsi="Times New Roman"/>
          <w:sz w:val="28"/>
          <w:szCs w:val="28"/>
        </w:rPr>
        <w:t>22</w:t>
      </w:r>
      <w:r w:rsidR="00B370B0">
        <w:rPr>
          <w:rFonts w:ascii="Times New Roman" w:hAnsi="Times New Roman"/>
          <w:sz w:val="28"/>
          <w:szCs w:val="28"/>
        </w:rPr>
        <w:t>-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за </w:t>
      </w:r>
      <w:r w:rsidR="00324EBD">
        <w:rPr>
          <w:rFonts w:ascii="Times New Roman" w:hAnsi="Times New Roman"/>
          <w:sz w:val="28"/>
          <w:szCs w:val="28"/>
        </w:rPr>
        <w:t>9 месяцев 2023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324EBD">
        <w:rPr>
          <w:rFonts w:ascii="Times New Roman" w:hAnsi="Times New Roman"/>
          <w:sz w:val="28"/>
          <w:szCs w:val="28"/>
        </w:rPr>
        <w:t>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452008" w:rsidRDefault="00452008" w:rsidP="00C53E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70B0" w:rsidRPr="008A3678" w:rsidRDefault="00B370B0" w:rsidP="00C53E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352E85" w:rsidP="00C53E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50728D" w:rsidRPr="008A3678" w:rsidRDefault="00AC5B7F" w:rsidP="00C53E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="00B370B0">
        <w:rPr>
          <w:rFonts w:ascii="Times New Roman" w:hAnsi="Times New Roman"/>
          <w:sz w:val="28"/>
          <w:szCs w:val="28"/>
        </w:rPr>
        <w:tab/>
      </w:r>
      <w:r w:rsidR="00B370B0">
        <w:rPr>
          <w:rFonts w:ascii="Times New Roman" w:hAnsi="Times New Roman"/>
          <w:sz w:val="28"/>
          <w:szCs w:val="28"/>
        </w:rPr>
        <w:tab/>
      </w:r>
      <w:r w:rsidR="00B370B0">
        <w:rPr>
          <w:rFonts w:ascii="Times New Roman" w:hAnsi="Times New Roman"/>
          <w:sz w:val="28"/>
          <w:szCs w:val="28"/>
        </w:rPr>
        <w:tab/>
      </w:r>
      <w:r w:rsidR="00B370B0">
        <w:rPr>
          <w:rFonts w:ascii="Times New Roman" w:hAnsi="Times New Roman"/>
          <w:sz w:val="28"/>
          <w:szCs w:val="28"/>
        </w:rPr>
        <w:tab/>
      </w:r>
      <w:r w:rsidR="00B370B0"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 w:rsidR="00B370B0"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537827" w:rsidRDefault="002F488A" w:rsidP="00C5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24.11.2023</w:t>
      </w:r>
    </w:p>
    <w:p w:rsidR="008C1005" w:rsidRDefault="008C1005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005" w:rsidRDefault="008C1005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5E5" w:rsidRDefault="007165E5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40C4" w:rsidRDefault="004640C4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40C4" w:rsidRDefault="004640C4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40C4" w:rsidRDefault="004640C4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B370B0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DD4B88" w:rsidP="00C53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70B0">
        <w:rPr>
          <w:rFonts w:ascii="Times New Roman" w:hAnsi="Times New Roman"/>
          <w:sz w:val="28"/>
          <w:szCs w:val="28"/>
        </w:rPr>
        <w:t>24.11.</w:t>
      </w:r>
      <w:r>
        <w:rPr>
          <w:rFonts w:ascii="Times New Roman" w:hAnsi="Times New Roman"/>
          <w:sz w:val="28"/>
          <w:szCs w:val="28"/>
        </w:rPr>
        <w:t>2023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2F488A">
        <w:rPr>
          <w:rFonts w:ascii="Times New Roman" w:hAnsi="Times New Roman"/>
          <w:sz w:val="28"/>
          <w:szCs w:val="28"/>
        </w:rPr>
        <w:t>№ 364</w:t>
      </w:r>
      <w:bookmarkStart w:id="0" w:name="_GoBack"/>
      <w:bookmarkEnd w:id="0"/>
    </w:p>
    <w:p w:rsidR="00245223" w:rsidRDefault="00245223" w:rsidP="00C53EBA">
      <w:pPr>
        <w:pStyle w:val="a3"/>
        <w:rPr>
          <w:sz w:val="28"/>
          <w:szCs w:val="28"/>
        </w:rPr>
      </w:pPr>
    </w:p>
    <w:p w:rsidR="00344F99" w:rsidRDefault="00D45B26" w:rsidP="00C53EBA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7165E5" w:rsidP="00C53EBA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324EBD">
        <w:rPr>
          <w:sz w:val="28"/>
          <w:szCs w:val="28"/>
        </w:rPr>
        <w:t xml:space="preserve"> ходе</w:t>
      </w:r>
      <w:r w:rsidR="00941CC3">
        <w:rPr>
          <w:sz w:val="28"/>
          <w:szCs w:val="28"/>
        </w:rPr>
        <w:t xml:space="preserve"> </w:t>
      </w:r>
      <w:r w:rsidR="00D45B26" w:rsidRPr="008A3678">
        <w:rPr>
          <w:sz w:val="28"/>
          <w:szCs w:val="28"/>
        </w:rPr>
        <w:t xml:space="preserve">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4A7588">
        <w:rPr>
          <w:sz w:val="28"/>
          <w:szCs w:val="28"/>
        </w:rPr>
        <w:t>-Мансийского района на 2022</w:t>
      </w:r>
      <w:r w:rsidR="00B370B0">
        <w:rPr>
          <w:sz w:val="28"/>
          <w:szCs w:val="28"/>
        </w:rPr>
        <w:t>-</w:t>
      </w:r>
      <w:r w:rsidR="00443835">
        <w:rPr>
          <w:sz w:val="28"/>
          <w:szCs w:val="28"/>
        </w:rPr>
        <w:t>202</w:t>
      </w:r>
      <w:r w:rsidR="00CA4AAB">
        <w:rPr>
          <w:sz w:val="28"/>
          <w:szCs w:val="28"/>
        </w:rPr>
        <w:t>5</w:t>
      </w:r>
      <w:r w:rsidR="00D45B26" w:rsidRPr="008A3678">
        <w:rPr>
          <w:sz w:val="28"/>
          <w:szCs w:val="28"/>
        </w:rPr>
        <w:t xml:space="preserve"> годы» </w:t>
      </w:r>
      <w:r w:rsidR="00DD4B88">
        <w:rPr>
          <w:sz w:val="28"/>
          <w:szCs w:val="28"/>
        </w:rPr>
        <w:t>за</w:t>
      </w:r>
      <w:r w:rsidR="004A7588">
        <w:rPr>
          <w:sz w:val="28"/>
          <w:szCs w:val="28"/>
        </w:rPr>
        <w:t xml:space="preserve"> </w:t>
      </w:r>
      <w:r w:rsidR="00324EBD">
        <w:rPr>
          <w:sz w:val="28"/>
          <w:szCs w:val="28"/>
        </w:rPr>
        <w:t>9 месяцев 2023</w:t>
      </w:r>
      <w:r w:rsidR="001974AD">
        <w:rPr>
          <w:sz w:val="28"/>
          <w:szCs w:val="28"/>
        </w:rPr>
        <w:t xml:space="preserve"> год</w:t>
      </w:r>
      <w:r w:rsidR="00324EBD">
        <w:rPr>
          <w:sz w:val="28"/>
          <w:szCs w:val="28"/>
        </w:rPr>
        <w:t>а</w:t>
      </w:r>
    </w:p>
    <w:p w:rsidR="005B7B8E" w:rsidRPr="008A3678" w:rsidRDefault="005B7B8E" w:rsidP="00C53EBA">
      <w:pPr>
        <w:pStyle w:val="a3"/>
        <w:jc w:val="both"/>
        <w:rPr>
          <w:b/>
          <w:sz w:val="28"/>
          <w:szCs w:val="28"/>
        </w:rPr>
      </w:pPr>
    </w:p>
    <w:p w:rsidR="00B71C3C" w:rsidRDefault="00D45B26" w:rsidP="00C5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 xml:space="preserve">«Повышение эффективности муниципального управления Ханты-Мансийского района </w:t>
      </w:r>
      <w:r w:rsidR="00941CC3">
        <w:rPr>
          <w:rFonts w:ascii="Times New Roman" w:hAnsi="Times New Roman" w:cs="Times New Roman"/>
          <w:sz w:val="28"/>
          <w:szCs w:val="28"/>
        </w:rPr>
        <w:t>на 2022</w:t>
      </w:r>
      <w:r w:rsidR="00C20DEC">
        <w:rPr>
          <w:rFonts w:ascii="Times New Roman" w:hAnsi="Times New Roman" w:cs="Times New Roman"/>
          <w:sz w:val="28"/>
          <w:szCs w:val="28"/>
        </w:rPr>
        <w:t>-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CA4AAB">
        <w:rPr>
          <w:rFonts w:ascii="Times New Roman" w:hAnsi="Times New Roman" w:cs="Times New Roman"/>
          <w:sz w:val="28"/>
          <w:szCs w:val="28"/>
        </w:rPr>
        <w:t>5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18.10.2021</w:t>
        </w:r>
        <w:r w:rsidR="00AA7BB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="006C243F" w:rsidRP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252</w:t>
        </w:r>
        <w:r w:rsidR="0024522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порядке разработки и реализации муниципальных программ Ханты-Мансийского района</w:t>
        </w:r>
      </w:hyperlink>
      <w:r w:rsidR="00ED185B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</w:t>
      </w:r>
      <w:r w:rsidR="00DF52F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от </w:t>
      </w:r>
      <w:r w:rsidR="006C243F" w:rsidRPr="006C243F">
        <w:rPr>
          <w:rFonts w:ascii="Times New Roman" w:hAnsi="Times New Roman" w:cs="Times New Roman"/>
          <w:sz w:val="28"/>
          <w:szCs w:val="28"/>
        </w:rPr>
        <w:t>22.11.2021 № 284</w:t>
      </w:r>
      <w:r w:rsidR="005C23A8" w:rsidRPr="00F81F64">
        <w:rPr>
          <w:rFonts w:ascii="Times New Roman" w:hAnsi="Times New Roman" w:cs="Times New Roman"/>
          <w:sz w:val="28"/>
          <w:szCs w:val="28"/>
        </w:rPr>
        <w:t>.</w:t>
      </w:r>
    </w:p>
    <w:p w:rsidR="00D45B26" w:rsidRPr="008A3678" w:rsidRDefault="008D68B6" w:rsidP="00C53EB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C53EB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7165E5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CA4AAB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7165E5" w:rsidP="00C53EB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9B0BB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A4AA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0E2ACD" w:rsidRPr="008A3678" w:rsidRDefault="007165E5" w:rsidP="00C53EB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CA4AAB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7165E5" w:rsidP="00C53EB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1737A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функций.</w:t>
      </w:r>
    </w:p>
    <w:p w:rsidR="0081737A" w:rsidRPr="008A3678" w:rsidRDefault="0081737A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</w:t>
      </w:r>
      <w:r w:rsidR="00324EBD">
        <w:rPr>
          <w:rFonts w:ascii="Times New Roman" w:hAnsi="Times New Roman"/>
          <w:sz w:val="28"/>
          <w:szCs w:val="28"/>
        </w:rPr>
        <w:t>3</w:t>
      </w:r>
      <w:r w:rsidR="008C1005">
        <w:rPr>
          <w:rFonts w:ascii="Times New Roman" w:hAnsi="Times New Roman"/>
          <w:sz w:val="28"/>
          <w:szCs w:val="28"/>
        </w:rPr>
        <w:t xml:space="preserve"> году составляет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372 620,2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>района –</w:t>
      </w:r>
      <w:r w:rsidR="007165E5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367 812,5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</w:t>
      </w:r>
      <w:r w:rsidR="00941CC3">
        <w:rPr>
          <w:rFonts w:ascii="Times New Roman" w:hAnsi="Times New Roman"/>
          <w:sz w:val="28"/>
          <w:szCs w:val="28"/>
        </w:rPr>
        <w:t xml:space="preserve">джета автономного округа – </w:t>
      </w:r>
      <w:r w:rsidR="008C1005">
        <w:rPr>
          <w:rFonts w:ascii="Times New Roman" w:hAnsi="Times New Roman"/>
          <w:sz w:val="28"/>
          <w:szCs w:val="28"/>
        </w:rPr>
        <w:t>1 508,7</w:t>
      </w:r>
      <w:r w:rsidR="00DC7472">
        <w:rPr>
          <w:rFonts w:ascii="Times New Roman" w:hAnsi="Times New Roman"/>
          <w:sz w:val="28"/>
          <w:szCs w:val="28"/>
        </w:rPr>
        <w:t xml:space="preserve"> тыс. рублей, </w:t>
      </w:r>
      <w:r w:rsidR="00941CC3">
        <w:rPr>
          <w:rFonts w:ascii="Times New Roman" w:hAnsi="Times New Roman"/>
          <w:sz w:val="28"/>
          <w:szCs w:val="28"/>
        </w:rPr>
        <w:t>федерального бюджета – 3</w:t>
      </w:r>
      <w:r w:rsidR="008C1005">
        <w:rPr>
          <w:rFonts w:ascii="Times New Roman" w:hAnsi="Times New Roman"/>
          <w:sz w:val="28"/>
          <w:szCs w:val="28"/>
        </w:rPr>
        <w:t xml:space="preserve"> 299,0 </w:t>
      </w:r>
      <w:r w:rsidR="00DC7472">
        <w:rPr>
          <w:rFonts w:ascii="Times New Roman" w:hAnsi="Times New Roman"/>
          <w:sz w:val="28"/>
          <w:szCs w:val="28"/>
        </w:rPr>
        <w:t>тыс. рублей.</w:t>
      </w:r>
    </w:p>
    <w:p w:rsidR="0081737A" w:rsidRPr="008A3678" w:rsidRDefault="00514A0B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</w:t>
      </w:r>
      <w:r w:rsidR="00941CC3">
        <w:rPr>
          <w:rFonts w:ascii="Times New Roman" w:hAnsi="Times New Roman"/>
          <w:sz w:val="28"/>
          <w:szCs w:val="28"/>
        </w:rPr>
        <w:t xml:space="preserve">ализации мероприятий Программы за </w:t>
      </w:r>
      <w:r w:rsidR="00324EBD">
        <w:rPr>
          <w:rFonts w:ascii="Times New Roman" w:hAnsi="Times New Roman"/>
          <w:sz w:val="28"/>
          <w:szCs w:val="28"/>
        </w:rPr>
        <w:t xml:space="preserve">9 месяцев </w:t>
      </w:r>
      <w:r w:rsidR="005E7C7A">
        <w:rPr>
          <w:rFonts w:ascii="Times New Roman" w:hAnsi="Times New Roman"/>
          <w:sz w:val="28"/>
          <w:szCs w:val="28"/>
        </w:rPr>
        <w:t>202</w:t>
      </w:r>
      <w:r w:rsidR="00324EBD">
        <w:rPr>
          <w:rFonts w:ascii="Times New Roman" w:hAnsi="Times New Roman"/>
          <w:sz w:val="28"/>
          <w:szCs w:val="28"/>
        </w:rPr>
        <w:t>3</w:t>
      </w:r>
      <w:r w:rsidR="004E47FA">
        <w:rPr>
          <w:rFonts w:ascii="Times New Roman" w:hAnsi="Times New Roman"/>
          <w:sz w:val="28"/>
          <w:szCs w:val="28"/>
        </w:rPr>
        <w:t xml:space="preserve"> год</w:t>
      </w:r>
      <w:r w:rsidR="00324EBD">
        <w:rPr>
          <w:rFonts w:ascii="Times New Roman" w:hAnsi="Times New Roman"/>
          <w:sz w:val="28"/>
          <w:szCs w:val="28"/>
        </w:rPr>
        <w:t>а</w:t>
      </w:r>
      <w:r w:rsidR="004E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финансовые средства освоены </w:t>
      </w:r>
      <w:r w:rsidR="00ED185B">
        <w:rPr>
          <w:rFonts w:ascii="Times New Roman" w:hAnsi="Times New Roman"/>
          <w:sz w:val="28"/>
          <w:szCs w:val="28"/>
        </w:rPr>
        <w:t xml:space="preserve">в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AA7BB4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264 419,5</w:t>
      </w:r>
      <w:r w:rsidR="00DD4B88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8C1005">
        <w:rPr>
          <w:rFonts w:ascii="Times New Roman" w:hAnsi="Times New Roman"/>
          <w:sz w:val="28"/>
          <w:szCs w:val="28"/>
        </w:rPr>
        <w:t>71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</w:t>
      </w:r>
      <w:r w:rsidR="008C1005">
        <w:rPr>
          <w:rFonts w:ascii="Times New Roman" w:hAnsi="Times New Roman"/>
          <w:sz w:val="28"/>
          <w:szCs w:val="28"/>
        </w:rPr>
        <w:t>3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C53EBA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ED185B">
        <w:rPr>
          <w:sz w:val="28"/>
          <w:szCs w:val="28"/>
        </w:rPr>
        <w:t xml:space="preserve"> к настоящей информации</w:t>
      </w:r>
      <w:r w:rsidR="00526235">
        <w:rPr>
          <w:sz w:val="28"/>
          <w:szCs w:val="28"/>
        </w:rPr>
        <w:t>, анализ</w:t>
      </w:r>
      <w:r w:rsidR="00526235" w:rsidRPr="00526235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показателей эффективности реализации Программы</w:t>
      </w:r>
      <w:r w:rsidR="00245223">
        <w:rPr>
          <w:bCs/>
          <w:sz w:val="28"/>
          <w:szCs w:val="28"/>
        </w:rPr>
        <w:t xml:space="preserve"> –</w:t>
      </w:r>
      <w:r w:rsidR="00194412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в приложении 2</w:t>
      </w:r>
      <w:r w:rsidR="00ED185B">
        <w:rPr>
          <w:bCs/>
          <w:sz w:val="28"/>
          <w:szCs w:val="28"/>
        </w:rPr>
        <w:t xml:space="preserve"> к настоящей информации</w:t>
      </w:r>
      <w:r w:rsidR="00526235">
        <w:rPr>
          <w:bCs/>
          <w:sz w:val="28"/>
          <w:szCs w:val="28"/>
        </w:rPr>
        <w:t>.</w:t>
      </w:r>
    </w:p>
    <w:p w:rsidR="00F0453A" w:rsidRPr="008A3678" w:rsidRDefault="00F0453A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lastRenderedPageBreak/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</w:p>
    <w:p w:rsidR="001D5F8D" w:rsidRDefault="001D5F8D" w:rsidP="00AB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 w:rsidR="00ED185B">
        <w:rPr>
          <w:rFonts w:ascii="Times New Roman" w:hAnsi="Times New Roman"/>
          <w:sz w:val="28"/>
          <w:szCs w:val="28"/>
        </w:rPr>
        <w:t>организацию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16124D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="00194412">
        <w:rPr>
          <w:rFonts w:ascii="Times New Roman" w:hAnsi="Times New Roman"/>
          <w:sz w:val="28"/>
          <w:szCs w:val="28"/>
        </w:rPr>
        <w:t>, очной форм</w:t>
      </w:r>
      <w:r w:rsidRPr="000E1AB8">
        <w:rPr>
          <w:rFonts w:ascii="Times New Roman" w:hAnsi="Times New Roman"/>
          <w:sz w:val="28"/>
          <w:szCs w:val="28"/>
        </w:rPr>
        <w:t xml:space="preserve">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3D789D" w:rsidP="00AB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  <w:r w:rsidR="00CA4AAB">
        <w:rPr>
          <w:rFonts w:ascii="Times New Roman" w:hAnsi="Times New Roman"/>
          <w:sz w:val="28"/>
          <w:szCs w:val="28"/>
        </w:rPr>
        <w:t>реализовано</w:t>
      </w:r>
      <w:r w:rsidR="001D5F8D" w:rsidRPr="008A3678">
        <w:rPr>
          <w:rFonts w:ascii="Times New Roman" w:hAnsi="Times New Roman"/>
          <w:sz w:val="28"/>
          <w:szCs w:val="28"/>
        </w:rPr>
        <w:t xml:space="preserve"> средс</w:t>
      </w:r>
      <w:r w:rsidR="001D5F8D"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9 месяцев 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8C1005">
        <w:rPr>
          <w:rFonts w:ascii="Times New Roman" w:hAnsi="Times New Roman"/>
          <w:sz w:val="28"/>
          <w:szCs w:val="28"/>
        </w:rPr>
        <w:t>а</w:t>
      </w:r>
      <w:r w:rsidR="001D5F8D" w:rsidRPr="008A3678">
        <w:rPr>
          <w:rFonts w:ascii="Times New Roman" w:hAnsi="Times New Roman"/>
          <w:sz w:val="28"/>
          <w:szCs w:val="28"/>
        </w:rPr>
        <w:t xml:space="preserve"> по данному </w:t>
      </w:r>
      <w:r w:rsidR="001D5F8D" w:rsidRPr="0018010E">
        <w:rPr>
          <w:rFonts w:ascii="Times New Roman" w:hAnsi="Times New Roman"/>
          <w:sz w:val="28"/>
          <w:szCs w:val="28"/>
        </w:rPr>
        <w:t>мероприятию –</w:t>
      </w:r>
      <w:r w:rsidR="00DD4B88" w:rsidRPr="0018010E">
        <w:rPr>
          <w:rFonts w:ascii="Times New Roman" w:hAnsi="Times New Roman"/>
          <w:sz w:val="28"/>
          <w:szCs w:val="28"/>
        </w:rPr>
        <w:t xml:space="preserve"> </w:t>
      </w:r>
      <w:r w:rsidR="008C1005" w:rsidRPr="0018010E">
        <w:rPr>
          <w:rFonts w:ascii="Times New Roman" w:hAnsi="Times New Roman"/>
          <w:sz w:val="28"/>
          <w:szCs w:val="28"/>
        </w:rPr>
        <w:t>303,3</w:t>
      </w:r>
      <w:r w:rsidR="001D5F8D" w:rsidRPr="0018010E">
        <w:rPr>
          <w:rFonts w:ascii="Times New Roman" w:hAnsi="Times New Roman"/>
          <w:sz w:val="28"/>
          <w:szCs w:val="28"/>
        </w:rPr>
        <w:t xml:space="preserve"> тыс. рублей, при плановых ассигнованиях – </w:t>
      </w:r>
      <w:r w:rsidR="008C1005" w:rsidRPr="0018010E">
        <w:rPr>
          <w:rFonts w:ascii="Times New Roman" w:hAnsi="Times New Roman"/>
          <w:sz w:val="28"/>
          <w:szCs w:val="28"/>
        </w:rPr>
        <w:t>495,3</w:t>
      </w:r>
      <w:r w:rsidR="001D5F8D" w:rsidRPr="0018010E">
        <w:rPr>
          <w:rFonts w:ascii="Times New Roman" w:hAnsi="Times New Roman"/>
          <w:sz w:val="28"/>
          <w:szCs w:val="28"/>
        </w:rPr>
        <w:t xml:space="preserve"> тыс. </w:t>
      </w:r>
      <w:r w:rsidR="001D5F8D" w:rsidRPr="008A3678">
        <w:rPr>
          <w:rFonts w:ascii="Times New Roman" w:hAnsi="Times New Roman"/>
          <w:sz w:val="28"/>
          <w:szCs w:val="28"/>
        </w:rPr>
        <w:t>рублей, или</w:t>
      </w:r>
      <w:r w:rsidR="008C1005">
        <w:rPr>
          <w:rFonts w:ascii="Times New Roman" w:hAnsi="Times New Roman"/>
          <w:sz w:val="28"/>
          <w:szCs w:val="28"/>
        </w:rPr>
        <w:t xml:space="preserve"> 61</w:t>
      </w:r>
      <w:r w:rsidR="001D5F8D" w:rsidRPr="00070324">
        <w:rPr>
          <w:rFonts w:ascii="Times New Roman" w:hAnsi="Times New Roman"/>
          <w:sz w:val="28"/>
          <w:szCs w:val="28"/>
        </w:rPr>
        <w:t>%.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муниципальных служащих</w:t>
      </w:r>
      <w:r w:rsidR="00B217F2" w:rsidRPr="008A3678">
        <w:rPr>
          <w:rFonts w:ascii="Times New Roman" w:hAnsi="Times New Roman"/>
          <w:sz w:val="28"/>
          <w:szCs w:val="28"/>
        </w:rPr>
        <w:t xml:space="preserve"> администрации </w:t>
      </w:r>
      <w:r w:rsidR="000F67B4">
        <w:rPr>
          <w:rFonts w:ascii="Times New Roman" w:hAnsi="Times New Roman"/>
          <w:sz w:val="28"/>
          <w:szCs w:val="28"/>
        </w:rPr>
        <w:t>Ханты-М</w:t>
      </w:r>
      <w:r w:rsidR="00ED185B">
        <w:rPr>
          <w:rFonts w:ascii="Times New Roman" w:hAnsi="Times New Roman"/>
          <w:sz w:val="28"/>
          <w:szCs w:val="28"/>
        </w:rPr>
        <w:t xml:space="preserve">ансийского </w:t>
      </w:r>
      <w:r w:rsidR="00B217F2" w:rsidRPr="008A3678">
        <w:rPr>
          <w:rFonts w:ascii="Times New Roman" w:hAnsi="Times New Roman"/>
          <w:sz w:val="28"/>
          <w:szCs w:val="28"/>
        </w:rPr>
        <w:t>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235055">
        <w:rPr>
          <w:rFonts w:ascii="Times New Roman" w:hAnsi="Times New Roman"/>
          <w:sz w:val="28"/>
          <w:szCs w:val="28"/>
        </w:rPr>
        <w:t>55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</w:t>
      </w:r>
      <w:r w:rsidR="00CA4AAB">
        <w:rPr>
          <w:rFonts w:ascii="Times New Roman" w:hAnsi="Times New Roman"/>
          <w:sz w:val="28"/>
          <w:szCs w:val="28"/>
        </w:rPr>
        <w:t>повышение квалификации</w:t>
      </w:r>
      <w:r w:rsidR="00887B0F">
        <w:rPr>
          <w:rFonts w:ascii="Times New Roman" w:hAnsi="Times New Roman"/>
          <w:sz w:val="28"/>
          <w:szCs w:val="28"/>
        </w:rPr>
        <w:t xml:space="preserve"> по при</w:t>
      </w:r>
      <w:r w:rsidR="008C1005">
        <w:rPr>
          <w:rFonts w:ascii="Times New Roman" w:hAnsi="Times New Roman"/>
          <w:sz w:val="28"/>
          <w:szCs w:val="28"/>
        </w:rPr>
        <w:t>оритетным направлениям прошли 49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CA4AAB">
        <w:rPr>
          <w:rFonts w:ascii="Times New Roman" w:hAnsi="Times New Roman"/>
          <w:sz w:val="28"/>
          <w:szCs w:val="28"/>
        </w:rPr>
        <w:t>,</w:t>
      </w:r>
      <w:r w:rsidR="00887B0F">
        <w:rPr>
          <w:rFonts w:ascii="Times New Roman" w:hAnsi="Times New Roman"/>
          <w:sz w:val="28"/>
          <w:szCs w:val="28"/>
        </w:rPr>
        <w:t xml:space="preserve"> в том числе </w:t>
      </w:r>
      <w:r w:rsidR="00DF415A">
        <w:rPr>
          <w:rFonts w:ascii="Times New Roman" w:hAnsi="Times New Roman"/>
          <w:sz w:val="28"/>
          <w:szCs w:val="28"/>
        </w:rPr>
        <w:t>47</w:t>
      </w:r>
      <w:r w:rsidR="00887B0F">
        <w:rPr>
          <w:rFonts w:ascii="Times New Roman" w:hAnsi="Times New Roman"/>
          <w:sz w:val="28"/>
          <w:szCs w:val="28"/>
        </w:rPr>
        <w:t xml:space="preserve"> человек в дистанционном формате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9 месяцев 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8C1005">
        <w:rPr>
          <w:rFonts w:ascii="Times New Roman" w:hAnsi="Times New Roman"/>
          <w:sz w:val="28"/>
          <w:szCs w:val="28"/>
        </w:rPr>
        <w:t>а</w:t>
      </w:r>
      <w:r w:rsidR="00CD67C8">
        <w:rPr>
          <w:rFonts w:ascii="Times New Roman" w:hAnsi="Times New Roman"/>
          <w:sz w:val="28"/>
          <w:szCs w:val="28"/>
        </w:rPr>
        <w:t xml:space="preserve"> </w:t>
      </w:r>
      <w:r w:rsidR="00887B0F">
        <w:rPr>
          <w:rFonts w:ascii="Times New Roman" w:hAnsi="Times New Roman"/>
          <w:sz w:val="28"/>
          <w:szCs w:val="28"/>
        </w:rPr>
        <w:t xml:space="preserve">– </w:t>
      </w:r>
      <w:r w:rsidR="00DF415A" w:rsidRPr="00DF415A">
        <w:rPr>
          <w:rFonts w:ascii="Times New Roman" w:hAnsi="Times New Roman"/>
          <w:sz w:val="28"/>
          <w:szCs w:val="28"/>
        </w:rPr>
        <w:t>89</w:t>
      </w:r>
      <w:r w:rsidR="00473B5D" w:rsidRPr="00DF415A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887B0F" w:rsidRDefault="00887B0F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содействия органам местного самоуправления</w:t>
      </w:r>
      <w:r w:rsidR="000F67B4">
        <w:rPr>
          <w:rFonts w:ascii="Times New Roman" w:hAnsi="Times New Roman"/>
          <w:sz w:val="28"/>
          <w:szCs w:val="28"/>
        </w:rPr>
        <w:t xml:space="preserve"> кадровой службой администрации Ханты-Мансийского района проводилась работа по организации повышения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сельских поселений Ханты-Мансийского района</w:t>
      </w:r>
      <w:r w:rsidR="000F67B4">
        <w:rPr>
          <w:rFonts w:ascii="Times New Roman" w:hAnsi="Times New Roman"/>
          <w:sz w:val="28"/>
          <w:szCs w:val="28"/>
        </w:rPr>
        <w:t>. За отчетный период 10 муниципальных служащих сельских поселений получили дополнительное образование в АУ «Региональный институт управления» по приоритетным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DA7ECC" w:rsidRPr="008A3678" w:rsidRDefault="00B217F2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 xml:space="preserve">Обеспечение и выполнение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9C259F" w:rsidRPr="008A3678"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C259F"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F535E" w:rsidRPr="008A3678" w:rsidRDefault="00DA7ECC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</w:t>
      </w:r>
      <w:r w:rsidR="0018010E">
        <w:rPr>
          <w:rFonts w:ascii="Times New Roman" w:hAnsi="Times New Roman"/>
          <w:sz w:val="28"/>
          <w:szCs w:val="28"/>
        </w:rPr>
        <w:t>в объеме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212 722,6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CA4AAB">
        <w:rPr>
          <w:rFonts w:ascii="Times New Roman" w:hAnsi="Times New Roman"/>
          <w:sz w:val="28"/>
          <w:szCs w:val="28"/>
        </w:rPr>
        <w:t xml:space="preserve">фактически реализовано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9 месяцев 2023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год</w:t>
      </w:r>
      <w:r w:rsidR="008C1005">
        <w:rPr>
          <w:rFonts w:ascii="Times New Roman" w:hAnsi="Times New Roman"/>
          <w:sz w:val="28"/>
          <w:szCs w:val="28"/>
        </w:rPr>
        <w:t>а</w:t>
      </w:r>
      <w:r w:rsidR="00AF535E" w:rsidRPr="008A3678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147 596,2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AF535E" w:rsidRPr="00990143">
        <w:rPr>
          <w:rFonts w:ascii="Times New Roman" w:hAnsi="Times New Roman"/>
          <w:sz w:val="28"/>
          <w:szCs w:val="28"/>
        </w:rPr>
        <w:t xml:space="preserve"> или </w:t>
      </w:r>
      <w:r w:rsidR="008C1005">
        <w:rPr>
          <w:rFonts w:ascii="Times New Roman" w:hAnsi="Times New Roman"/>
          <w:sz w:val="28"/>
          <w:szCs w:val="28"/>
        </w:rPr>
        <w:t>69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</w:t>
      </w:r>
      <w:r w:rsidR="00ED185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D5F8D" w:rsidRPr="008A3678">
        <w:rPr>
          <w:rFonts w:ascii="Times New Roman" w:hAnsi="Times New Roman"/>
          <w:sz w:val="28"/>
          <w:szCs w:val="28"/>
        </w:rPr>
        <w:t>района</w:t>
      </w:r>
      <w:r w:rsidR="00ED185B">
        <w:rPr>
          <w:rFonts w:ascii="Times New Roman" w:hAnsi="Times New Roman"/>
          <w:sz w:val="28"/>
          <w:szCs w:val="28"/>
        </w:rPr>
        <w:t>, Думу Х</w:t>
      </w:r>
      <w:r w:rsidR="008C1005">
        <w:rPr>
          <w:rFonts w:ascii="Times New Roman" w:hAnsi="Times New Roman"/>
          <w:sz w:val="28"/>
          <w:szCs w:val="28"/>
        </w:rPr>
        <w:t>анты-Мансийского района, Контрольно-счетную палату Ханты-Мансийского района</w:t>
      </w:r>
      <w:r w:rsidR="001D5F8D"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 </w:t>
      </w:r>
      <w:r w:rsidR="008C100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D185B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F5603" w:rsidRDefault="00BF5603" w:rsidP="00C53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на проведение избирательной кампании по </w:t>
      </w:r>
      <w:r w:rsidR="00CD67C8">
        <w:rPr>
          <w:rFonts w:ascii="Times New Roman" w:hAnsi="Times New Roman"/>
          <w:color w:val="000000"/>
          <w:sz w:val="28"/>
          <w:szCs w:val="28"/>
        </w:rPr>
        <w:t xml:space="preserve">дополнительным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</w:t>
      </w:r>
      <w:r w:rsidR="00CA4AAB">
        <w:rPr>
          <w:rFonts w:ascii="Times New Roman" w:hAnsi="Times New Roman"/>
          <w:sz w:val="28"/>
          <w:szCs w:val="28"/>
        </w:rPr>
        <w:t xml:space="preserve">на отчетную дату </w:t>
      </w:r>
      <w:r w:rsidR="001D5F8D"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8C1005">
        <w:rPr>
          <w:rFonts w:ascii="Times New Roman" w:hAnsi="Times New Roman"/>
          <w:sz w:val="28"/>
          <w:szCs w:val="28"/>
        </w:rPr>
        <w:t>86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1D5F8D">
        <w:rPr>
          <w:rFonts w:ascii="Times New Roman" w:hAnsi="Times New Roman"/>
          <w:sz w:val="28"/>
          <w:szCs w:val="28"/>
        </w:rPr>
        <w:t>а</w:t>
      </w:r>
      <w:r w:rsidR="001D5F8D" w:rsidRPr="00BF6C65">
        <w:rPr>
          <w:rFonts w:ascii="Times New Roman" w:hAnsi="Times New Roman"/>
          <w:sz w:val="28"/>
          <w:szCs w:val="28"/>
        </w:rPr>
        <w:t>.</w:t>
      </w:r>
    </w:p>
    <w:p w:rsidR="001D5F8D" w:rsidRDefault="00BF5603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 xml:space="preserve">жегодные выплаты </w:t>
      </w:r>
      <w:r w:rsidR="00ED423C" w:rsidRPr="008A3678">
        <w:rPr>
          <w:rFonts w:ascii="Times New Roman" w:hAnsi="Times New Roman"/>
          <w:sz w:val="28"/>
          <w:szCs w:val="28"/>
        </w:rPr>
        <w:t>гражданам</w:t>
      </w:r>
      <w:r w:rsidR="00227512">
        <w:rPr>
          <w:rFonts w:ascii="Times New Roman" w:hAnsi="Times New Roman"/>
          <w:sz w:val="28"/>
          <w:szCs w:val="28"/>
        </w:rPr>
        <w:t>, удостоенным звания «Почетный гражданин</w:t>
      </w:r>
      <w:r w:rsidR="00ED423C" w:rsidRPr="008A367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27512">
        <w:rPr>
          <w:rFonts w:ascii="Times New Roman" w:hAnsi="Times New Roman"/>
          <w:sz w:val="28"/>
          <w:szCs w:val="28"/>
        </w:rPr>
        <w:t>»</w:t>
      </w:r>
      <w:r w:rsidR="00ED423C" w:rsidRPr="008A3678">
        <w:rPr>
          <w:rFonts w:ascii="Times New Roman" w:hAnsi="Times New Roman"/>
          <w:sz w:val="28"/>
          <w:szCs w:val="28"/>
        </w:rPr>
        <w:t xml:space="preserve">, установленные решением Думы Ханты-Мансийского района, </w:t>
      </w:r>
      <w:r w:rsidR="00227512">
        <w:rPr>
          <w:rFonts w:ascii="Times New Roman" w:hAnsi="Times New Roman"/>
          <w:sz w:val="28"/>
          <w:szCs w:val="28"/>
        </w:rPr>
        <w:t xml:space="preserve">в </w:t>
      </w:r>
      <w:r w:rsidR="00ED423C">
        <w:rPr>
          <w:rFonts w:ascii="Times New Roman" w:hAnsi="Times New Roman"/>
          <w:sz w:val="28"/>
          <w:szCs w:val="28"/>
        </w:rPr>
        <w:t>202</w:t>
      </w:r>
      <w:r w:rsidR="008C1005">
        <w:rPr>
          <w:rFonts w:ascii="Times New Roman" w:hAnsi="Times New Roman"/>
          <w:sz w:val="28"/>
          <w:szCs w:val="28"/>
        </w:rPr>
        <w:t>3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227512">
        <w:rPr>
          <w:rFonts w:ascii="Times New Roman" w:hAnsi="Times New Roman"/>
          <w:sz w:val="28"/>
          <w:szCs w:val="28"/>
        </w:rPr>
        <w:t xml:space="preserve"> выплаты произведены 52 получателям.</w:t>
      </w:r>
    </w:p>
    <w:p w:rsidR="00ED423C" w:rsidRDefault="00ED423C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7F0099">
        <w:rPr>
          <w:rFonts w:ascii="Times New Roman" w:hAnsi="Times New Roman"/>
          <w:sz w:val="28"/>
          <w:szCs w:val="28"/>
        </w:rPr>
        <w:t>том реализации мероприятия является целевой показатель</w:t>
      </w:r>
      <w:r>
        <w:rPr>
          <w:rFonts w:ascii="Times New Roman" w:hAnsi="Times New Roman"/>
          <w:sz w:val="28"/>
          <w:szCs w:val="28"/>
        </w:rPr>
        <w:t>:</w:t>
      </w:r>
    </w:p>
    <w:p w:rsidR="007F0099" w:rsidRPr="009652FE" w:rsidRDefault="009652FE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F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</w:r>
      <w:r w:rsidR="00A70CE0">
        <w:rPr>
          <w:rFonts w:ascii="Times New Roman" w:hAnsi="Times New Roman"/>
          <w:sz w:val="28"/>
          <w:szCs w:val="28"/>
        </w:rPr>
        <w:t>. П</w:t>
      </w:r>
      <w:r w:rsidRPr="009652FE">
        <w:rPr>
          <w:rFonts w:ascii="Times New Roman" w:hAnsi="Times New Roman"/>
          <w:sz w:val="28"/>
          <w:szCs w:val="28"/>
        </w:rPr>
        <w:t xml:space="preserve">ри </w:t>
      </w:r>
      <w:r w:rsidRPr="00DF415A">
        <w:rPr>
          <w:rFonts w:ascii="Times New Roman" w:hAnsi="Times New Roman"/>
          <w:sz w:val="28"/>
          <w:szCs w:val="28"/>
        </w:rPr>
        <w:t>плановом значении показателя</w:t>
      </w:r>
      <w:r w:rsidR="00A70CE0">
        <w:rPr>
          <w:rFonts w:ascii="Times New Roman" w:hAnsi="Times New Roman"/>
          <w:sz w:val="28"/>
          <w:szCs w:val="28"/>
        </w:rPr>
        <w:t xml:space="preserve"> </w:t>
      </w:r>
      <w:r w:rsidR="00A70CE0" w:rsidRPr="00DF415A">
        <w:rPr>
          <w:rFonts w:ascii="Times New Roman" w:hAnsi="Times New Roman"/>
          <w:sz w:val="28"/>
          <w:szCs w:val="28"/>
        </w:rPr>
        <w:t xml:space="preserve">– </w:t>
      </w:r>
      <w:r w:rsidR="00DF415A" w:rsidRPr="00DF415A">
        <w:rPr>
          <w:rFonts w:ascii="Times New Roman" w:hAnsi="Times New Roman"/>
          <w:sz w:val="28"/>
          <w:szCs w:val="28"/>
        </w:rPr>
        <w:t>96</w:t>
      </w:r>
      <w:r w:rsidRPr="00DF415A">
        <w:rPr>
          <w:rFonts w:ascii="Times New Roman" w:hAnsi="Times New Roman"/>
          <w:sz w:val="28"/>
          <w:szCs w:val="28"/>
        </w:rPr>
        <w:t>%, фактическое значение на отчетную дату</w:t>
      </w:r>
      <w:r w:rsidR="00647A55" w:rsidRPr="00DF415A">
        <w:rPr>
          <w:rFonts w:ascii="Times New Roman" w:hAnsi="Times New Roman"/>
          <w:sz w:val="28"/>
          <w:szCs w:val="28"/>
        </w:rPr>
        <w:t xml:space="preserve"> – </w:t>
      </w:r>
      <w:r w:rsidR="00DF415A" w:rsidRPr="00DF415A">
        <w:rPr>
          <w:rFonts w:ascii="Times New Roman" w:hAnsi="Times New Roman"/>
          <w:sz w:val="28"/>
          <w:szCs w:val="28"/>
        </w:rPr>
        <w:t>72</w:t>
      </w:r>
      <w:r w:rsidRPr="00DF415A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</w:p>
    <w:p w:rsidR="00501C8A" w:rsidRDefault="005E7C7A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27512">
        <w:rPr>
          <w:rFonts w:ascii="Times New Roman" w:hAnsi="Times New Roman"/>
          <w:sz w:val="28"/>
          <w:szCs w:val="28"/>
        </w:rPr>
        <w:t>3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227512">
        <w:rPr>
          <w:rFonts w:ascii="Times New Roman" w:hAnsi="Times New Roman"/>
          <w:sz w:val="28"/>
          <w:szCs w:val="28"/>
        </w:rPr>
        <w:t>154 594,6</w:t>
      </w:r>
      <w:r w:rsidR="00610EE6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610EE6">
        <w:rPr>
          <w:rFonts w:ascii="Times New Roman" w:hAnsi="Times New Roman"/>
          <w:sz w:val="28"/>
          <w:szCs w:val="28"/>
        </w:rPr>
        <w:t xml:space="preserve">за </w:t>
      </w:r>
      <w:r w:rsidR="00227512">
        <w:rPr>
          <w:rFonts w:ascii="Times New Roman" w:hAnsi="Times New Roman"/>
          <w:sz w:val="28"/>
          <w:szCs w:val="28"/>
        </w:rPr>
        <w:t>9 месяцев 2023</w:t>
      </w:r>
      <w:r w:rsidR="00DC7472">
        <w:rPr>
          <w:rFonts w:ascii="Times New Roman" w:hAnsi="Times New Roman"/>
          <w:sz w:val="28"/>
          <w:szCs w:val="28"/>
        </w:rPr>
        <w:t xml:space="preserve"> год</w:t>
      </w:r>
      <w:r w:rsidR="00227512">
        <w:rPr>
          <w:rFonts w:ascii="Times New Roman" w:hAnsi="Times New Roman"/>
          <w:sz w:val="28"/>
          <w:szCs w:val="28"/>
        </w:rPr>
        <w:t>а</w:t>
      </w:r>
      <w:r w:rsidR="00DC7472">
        <w:rPr>
          <w:rFonts w:ascii="Times New Roman" w:hAnsi="Times New Roman"/>
          <w:sz w:val="28"/>
          <w:szCs w:val="28"/>
        </w:rPr>
        <w:t xml:space="preserve"> реализовано</w:t>
      </w:r>
      <w:r w:rsidR="0018010E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>113 225,4</w:t>
      </w:r>
      <w:r w:rsidR="0018010E">
        <w:rPr>
          <w:rFonts w:ascii="Times New Roman" w:hAnsi="Times New Roman"/>
          <w:sz w:val="28"/>
          <w:szCs w:val="28"/>
        </w:rPr>
        <w:t xml:space="preserve"> тыс. рублей</w:t>
      </w:r>
      <w:r w:rsidR="00540E83" w:rsidRPr="00796C35">
        <w:rPr>
          <w:rFonts w:ascii="Times New Roman" w:hAnsi="Times New Roman"/>
          <w:sz w:val="28"/>
          <w:szCs w:val="28"/>
        </w:rPr>
        <w:t xml:space="preserve"> или </w:t>
      </w:r>
      <w:r w:rsidR="00227512">
        <w:rPr>
          <w:rFonts w:ascii="Times New Roman" w:hAnsi="Times New Roman"/>
          <w:sz w:val="28"/>
          <w:szCs w:val="28"/>
        </w:rPr>
        <w:t>73</w:t>
      </w:r>
      <w:r w:rsidR="00227512" w:rsidRPr="00796C35">
        <w:rPr>
          <w:rFonts w:ascii="Times New Roman" w:hAnsi="Times New Roman"/>
          <w:sz w:val="28"/>
          <w:szCs w:val="28"/>
        </w:rPr>
        <w:t xml:space="preserve"> 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</w:t>
      </w:r>
      <w:r w:rsidR="0018010E">
        <w:rPr>
          <w:rFonts w:ascii="Times New Roman" w:hAnsi="Times New Roman"/>
          <w:sz w:val="28"/>
          <w:szCs w:val="28"/>
        </w:rPr>
        <w:t>–</w:t>
      </w:r>
      <w:r w:rsidR="00227512">
        <w:rPr>
          <w:rFonts w:ascii="Times New Roman" w:hAnsi="Times New Roman"/>
          <w:sz w:val="28"/>
          <w:szCs w:val="28"/>
        </w:rPr>
        <w:t xml:space="preserve"> </w:t>
      </w:r>
      <w:r w:rsidR="00501C8A">
        <w:rPr>
          <w:rFonts w:ascii="Times New Roman" w:hAnsi="Times New Roman"/>
          <w:sz w:val="28"/>
          <w:szCs w:val="28"/>
        </w:rPr>
        <w:t xml:space="preserve">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</w:t>
      </w:r>
    </w:p>
    <w:p w:rsidR="00695F0B" w:rsidRDefault="00695F0B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D94759" w:rsidP="00C53EBA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B370B0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техническое обеспечение деятельности органов местного самоуправления </w:t>
      </w:r>
      <w:r w:rsidR="00ED185B">
        <w:rPr>
          <w:color w:val="000000"/>
          <w:szCs w:val="28"/>
          <w:lang w:bidi="ru-RU"/>
        </w:rPr>
        <w:t>Ханты-Мансийского</w:t>
      </w:r>
      <w:r w:rsidRPr="00D94759">
        <w:rPr>
          <w:color w:val="000000"/>
          <w:szCs w:val="28"/>
          <w:lang w:bidi="ru-RU"/>
        </w:rPr>
        <w:t xml:space="preserve"> район</w:t>
      </w:r>
      <w:r w:rsidR="00ED185B">
        <w:rPr>
          <w:color w:val="000000"/>
          <w:szCs w:val="28"/>
          <w:lang w:bidi="ru-RU"/>
        </w:rPr>
        <w:t>а</w:t>
      </w:r>
      <w:r w:rsidRPr="00D94759">
        <w:rPr>
          <w:color w:val="000000"/>
          <w:szCs w:val="28"/>
          <w:lang w:bidi="ru-RU"/>
        </w:rPr>
        <w:t>;</w:t>
      </w:r>
    </w:p>
    <w:p w:rsidR="00D94759" w:rsidRPr="00281384" w:rsidRDefault="00D94759" w:rsidP="00C53EBA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B370B0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Pr="00D94759">
        <w:rPr>
          <w:szCs w:val="28"/>
          <w:lang w:bidi="ru-RU"/>
        </w:rPr>
        <w:t>оказание услуг</w:t>
      </w:r>
      <w:r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C25FC4" w:rsidRPr="00C25FC4" w:rsidRDefault="00C25FC4" w:rsidP="00C53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зданий, помещений прилегающей территории, обеспечение их </w:t>
      </w:r>
      <w:r w:rsidR="003F6C03">
        <w:rPr>
          <w:rFonts w:ascii="Times New Roman" w:hAnsi="Times New Roman"/>
          <w:sz w:val="28"/>
          <w:szCs w:val="28"/>
        </w:rPr>
        <w:t>надлежащей</w:t>
      </w:r>
      <w:r w:rsidRPr="00C25FC4">
        <w:rPr>
          <w:rFonts w:ascii="Times New Roman" w:hAnsi="Times New Roman"/>
          <w:sz w:val="28"/>
          <w:szCs w:val="28"/>
        </w:rPr>
        <w:t xml:space="preserve">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>по адресу ул. Гагарина, д. 214, ул. Гагарина, д. 142, пер. Советский д.2.</w:t>
      </w:r>
    </w:p>
    <w:p w:rsidR="006F711D" w:rsidRDefault="00C25FC4" w:rsidP="00C53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C25FC4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CA4AAB">
        <w:rPr>
          <w:rFonts w:ascii="Times New Roman" w:hAnsi="Times New Roman"/>
          <w:sz w:val="28"/>
          <w:szCs w:val="28"/>
        </w:rPr>
        <w:t>объеме</w:t>
      </w:r>
      <w:r w:rsidR="0018010E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 xml:space="preserve">18 971,3 тыс. рублей, </w:t>
      </w:r>
      <w:r w:rsidRPr="00C25FC4">
        <w:rPr>
          <w:rFonts w:ascii="Times New Roman" w:hAnsi="Times New Roman"/>
          <w:sz w:val="28"/>
          <w:szCs w:val="28"/>
        </w:rPr>
        <w:t>исполнение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>по состоянию на отчетную дату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227512">
        <w:rPr>
          <w:rFonts w:ascii="Times New Roman" w:hAnsi="Times New Roman"/>
          <w:sz w:val="28"/>
          <w:szCs w:val="28"/>
        </w:rPr>
        <w:t>11 411,1 тыс. рублей или 60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="00227512">
        <w:rPr>
          <w:rFonts w:ascii="Times New Roman" w:hAnsi="Times New Roman"/>
          <w:sz w:val="28"/>
          <w:szCs w:val="28"/>
        </w:rPr>
        <w:t xml:space="preserve"> на 2023 год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3568D3" w:rsidRPr="00C25FC4" w:rsidRDefault="00C25FC4" w:rsidP="00C53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="00647A55">
        <w:rPr>
          <w:rFonts w:ascii="Times New Roman" w:hAnsi="Times New Roman"/>
          <w:sz w:val="28"/>
          <w:szCs w:val="28"/>
        </w:rPr>
        <w:t xml:space="preserve">и исполнены </w:t>
      </w:r>
      <w:r>
        <w:rPr>
          <w:rFonts w:ascii="Times New Roman" w:hAnsi="Times New Roman"/>
          <w:sz w:val="28"/>
          <w:szCs w:val="28"/>
        </w:rPr>
        <w:t xml:space="preserve">контракты </w:t>
      </w:r>
      <w:r w:rsidR="00647A55">
        <w:rPr>
          <w:rFonts w:ascii="Times New Roman" w:hAnsi="Times New Roman"/>
          <w:sz w:val="28"/>
          <w:szCs w:val="28"/>
        </w:rPr>
        <w:t xml:space="preserve">по факту оказания услуг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="006F711D">
        <w:rPr>
          <w:rFonts w:ascii="Times New Roman" w:hAnsi="Times New Roman"/>
          <w:sz w:val="28"/>
          <w:szCs w:val="28"/>
        </w:rPr>
        <w:t xml:space="preserve"> территории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="006F711D">
        <w:rPr>
          <w:rFonts w:ascii="Times New Roman" w:hAnsi="Times New Roman"/>
          <w:sz w:val="28"/>
          <w:szCs w:val="28"/>
        </w:rPr>
        <w:t xml:space="preserve">от мусора, </w:t>
      </w:r>
      <w:r w:rsidRPr="00C25FC4">
        <w:rPr>
          <w:rFonts w:ascii="Times New Roman" w:hAnsi="Times New Roman"/>
          <w:sz w:val="28"/>
          <w:szCs w:val="28"/>
        </w:rPr>
        <w:t>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</w:t>
      </w:r>
      <w:proofErr w:type="spellStart"/>
      <w:r w:rsidRPr="00C25FC4">
        <w:rPr>
          <w:rFonts w:ascii="Times New Roman" w:hAnsi="Times New Roman"/>
          <w:sz w:val="28"/>
          <w:szCs w:val="28"/>
        </w:rPr>
        <w:t>часофикации</w:t>
      </w:r>
      <w:proofErr w:type="spellEnd"/>
      <w:r w:rsidRPr="00C25FC4">
        <w:rPr>
          <w:rFonts w:ascii="Times New Roman" w:hAnsi="Times New Roman"/>
          <w:sz w:val="28"/>
          <w:szCs w:val="28"/>
        </w:rPr>
        <w:t>, оповещения о пожаре, систем вентиляции, электрического оборудования и сетей, систем тепло-водоснабжения и канализации.</w:t>
      </w:r>
    </w:p>
    <w:p w:rsidR="006F711D" w:rsidRPr="00843516" w:rsidRDefault="00C25FC4" w:rsidP="00811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lastRenderedPageBreak/>
        <w:t xml:space="preserve">В административных зданиях по мере необходимости проводился мелкий ремонт </w:t>
      </w:r>
      <w:r w:rsidR="006F711D" w:rsidRPr="00843516">
        <w:rPr>
          <w:rFonts w:ascii="Times New Roman" w:hAnsi="Times New Roman"/>
          <w:sz w:val="28"/>
          <w:szCs w:val="28"/>
        </w:rPr>
        <w:t xml:space="preserve">и замена оборудования, </w:t>
      </w:r>
      <w:r w:rsidR="00843516" w:rsidRPr="00843516">
        <w:rPr>
          <w:rFonts w:ascii="Times New Roman" w:hAnsi="Times New Roman"/>
          <w:sz w:val="28"/>
          <w:szCs w:val="28"/>
        </w:rPr>
        <w:t>а также проведены мероприятия согласно паспорта и акта готовности к осе</w:t>
      </w:r>
      <w:r w:rsidR="00843516">
        <w:rPr>
          <w:rFonts w:ascii="Times New Roman" w:hAnsi="Times New Roman"/>
          <w:sz w:val="28"/>
          <w:szCs w:val="28"/>
        </w:rPr>
        <w:t>нне-зимнему сезону 2023-2024 годов.</w:t>
      </w:r>
    </w:p>
    <w:p w:rsidR="00C80E95" w:rsidRPr="00D3751F" w:rsidRDefault="00C80E95" w:rsidP="00811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 xml:space="preserve">За </w:t>
      </w:r>
      <w:r w:rsidR="00227512" w:rsidRPr="00843516">
        <w:rPr>
          <w:rFonts w:ascii="Times New Roman" w:hAnsi="Times New Roman"/>
          <w:sz w:val="28"/>
          <w:szCs w:val="28"/>
        </w:rPr>
        <w:t>9 месяцев 2023</w:t>
      </w:r>
      <w:r w:rsidRPr="00843516">
        <w:rPr>
          <w:rFonts w:ascii="Times New Roman" w:hAnsi="Times New Roman"/>
          <w:sz w:val="28"/>
          <w:szCs w:val="28"/>
        </w:rPr>
        <w:t xml:space="preserve"> год</w:t>
      </w:r>
      <w:r w:rsidR="00227512" w:rsidRPr="00843516">
        <w:rPr>
          <w:rFonts w:ascii="Times New Roman" w:hAnsi="Times New Roman"/>
          <w:sz w:val="28"/>
          <w:szCs w:val="28"/>
        </w:rPr>
        <w:t>а</w:t>
      </w:r>
      <w:r w:rsidRPr="00843516">
        <w:rPr>
          <w:rFonts w:ascii="Times New Roman" w:hAnsi="Times New Roman"/>
          <w:sz w:val="28"/>
          <w:szCs w:val="28"/>
        </w:rPr>
        <w:t xml:space="preserve"> выполнено </w:t>
      </w:r>
      <w:r w:rsidR="00843516" w:rsidRPr="00843516">
        <w:rPr>
          <w:rFonts w:ascii="Times New Roman" w:hAnsi="Times New Roman"/>
          <w:sz w:val="28"/>
          <w:szCs w:val="28"/>
        </w:rPr>
        <w:t>507</w:t>
      </w:r>
      <w:r w:rsidR="00227512" w:rsidRPr="00843516">
        <w:rPr>
          <w:rFonts w:ascii="Times New Roman" w:hAnsi="Times New Roman"/>
          <w:sz w:val="28"/>
          <w:szCs w:val="28"/>
        </w:rPr>
        <w:t xml:space="preserve"> заявок</w:t>
      </w:r>
      <w:r w:rsidR="00227512">
        <w:rPr>
          <w:rFonts w:ascii="Times New Roman" w:hAnsi="Times New Roman"/>
          <w:sz w:val="28"/>
          <w:szCs w:val="28"/>
        </w:rPr>
        <w:t xml:space="preserve">, поступивших от </w:t>
      </w:r>
      <w:r w:rsidR="003F6C03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</w:t>
      </w:r>
      <w:r w:rsidR="00F81F64">
        <w:rPr>
          <w:rFonts w:ascii="Times New Roman" w:hAnsi="Times New Roman"/>
          <w:sz w:val="28"/>
          <w:szCs w:val="28"/>
        </w:rPr>
        <w:t>рации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3F6C0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25FC4" w:rsidRPr="00C25FC4" w:rsidRDefault="00C25FC4" w:rsidP="00C53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</w:t>
      </w:r>
      <w:r w:rsidR="00227512">
        <w:rPr>
          <w:rFonts w:ascii="Times New Roman" w:hAnsi="Times New Roman"/>
          <w:sz w:val="28"/>
          <w:szCs w:val="28"/>
          <w:lang w:eastAsia="en-US"/>
        </w:rPr>
        <w:t>период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 в рамках </w:t>
      </w:r>
      <w:r w:rsidR="00227512">
        <w:rPr>
          <w:rFonts w:ascii="Times New Roman" w:hAnsi="Times New Roman"/>
          <w:sz w:val="28"/>
          <w:szCs w:val="28"/>
          <w:lang w:eastAsia="en-US"/>
        </w:rPr>
        <w:t xml:space="preserve">исполнения </w:t>
      </w:r>
      <w:r w:rsidRPr="00C25FC4">
        <w:rPr>
          <w:rFonts w:ascii="Times New Roman" w:hAnsi="Times New Roman"/>
          <w:sz w:val="28"/>
          <w:szCs w:val="28"/>
          <w:lang w:eastAsia="en-US"/>
        </w:rPr>
        <w:t>данного ме</w:t>
      </w:r>
      <w:r w:rsidR="0018010E">
        <w:rPr>
          <w:rFonts w:ascii="Times New Roman" w:hAnsi="Times New Roman"/>
          <w:sz w:val="28"/>
          <w:szCs w:val="28"/>
          <w:lang w:eastAsia="en-US"/>
        </w:rPr>
        <w:t>роприятия ежемесячно производили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="0018010E">
        <w:rPr>
          <w:rFonts w:ascii="Times New Roman" w:hAnsi="Times New Roman"/>
          <w:sz w:val="28"/>
          <w:szCs w:val="28"/>
          <w:lang w:eastAsia="en-US"/>
        </w:rPr>
        <w:t xml:space="preserve">14 828,2 </w:t>
      </w:r>
      <w:proofErr w:type="spellStart"/>
      <w:r w:rsidR="0018010E">
        <w:rPr>
          <w:rFonts w:ascii="Times New Roman" w:hAnsi="Times New Roman"/>
          <w:sz w:val="28"/>
          <w:szCs w:val="28"/>
          <w:lang w:eastAsia="en-US"/>
        </w:rPr>
        <w:t>кв</w:t>
      </w:r>
      <w:proofErr w:type="gramStart"/>
      <w:r w:rsidR="0018010E">
        <w:rPr>
          <w:rFonts w:ascii="Times New Roman" w:hAnsi="Times New Roman"/>
          <w:sz w:val="28"/>
          <w:szCs w:val="28"/>
          <w:lang w:eastAsia="en-US"/>
        </w:rPr>
        <w:t>.</w:t>
      </w:r>
      <w:r w:rsidRPr="003568D3">
        <w:rPr>
          <w:rFonts w:ascii="Times New Roman" w:hAnsi="Times New Roman"/>
          <w:sz w:val="28"/>
          <w:szCs w:val="28"/>
          <w:lang w:eastAsia="en-US"/>
        </w:rPr>
        <w:t>м</w:t>
      </w:r>
      <w:proofErr w:type="spellEnd"/>
      <w:proofErr w:type="gramEnd"/>
      <w:r w:rsidRPr="003568D3">
        <w:rPr>
          <w:rFonts w:ascii="Times New Roman" w:hAnsi="Times New Roman"/>
          <w:sz w:val="28"/>
          <w:szCs w:val="28"/>
          <w:lang w:eastAsia="en-US"/>
        </w:rPr>
        <w:t xml:space="preserve">, исполнение от планового показателя </w:t>
      </w:r>
      <w:r w:rsidR="006F711D" w:rsidRPr="003568D3">
        <w:rPr>
          <w:rFonts w:ascii="Times New Roman" w:hAnsi="Times New Roman"/>
          <w:color w:val="000000"/>
          <w:sz w:val="28"/>
          <w:szCs w:val="28"/>
        </w:rPr>
        <w:t>на 202</w:t>
      </w:r>
      <w:r w:rsidR="00227512" w:rsidRPr="003568D3">
        <w:rPr>
          <w:rFonts w:ascii="Times New Roman" w:hAnsi="Times New Roman"/>
          <w:color w:val="000000"/>
          <w:sz w:val="28"/>
          <w:szCs w:val="28"/>
        </w:rPr>
        <w:t>3</w:t>
      </w:r>
      <w:r w:rsidRPr="003568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80E95" w:rsidRPr="003568D3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</w:t>
      </w:r>
      <w:r w:rsidR="003568D3" w:rsidRPr="003568D3">
        <w:rPr>
          <w:rFonts w:ascii="Times New Roman" w:eastAsia="Calibri" w:hAnsi="Times New Roman"/>
          <w:sz w:val="28"/>
          <w:szCs w:val="28"/>
          <w:lang w:eastAsia="en-US"/>
        </w:rPr>
        <w:t>75</w:t>
      </w:r>
      <w:r w:rsidRPr="003568D3">
        <w:rPr>
          <w:rFonts w:ascii="Times New Roman" w:hAnsi="Times New Roman"/>
          <w:color w:val="000000"/>
          <w:sz w:val="28"/>
          <w:szCs w:val="28"/>
        </w:rPr>
        <w:t>%.</w:t>
      </w:r>
    </w:p>
    <w:p w:rsidR="00C25FC4" w:rsidRDefault="00C25FC4" w:rsidP="00C53E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В оперативном управлении МКУ «УТО» находитс</w:t>
      </w:r>
      <w:r w:rsidRPr="00506BC5">
        <w:rPr>
          <w:rFonts w:ascii="Times New Roman" w:hAnsi="Times New Roman"/>
          <w:sz w:val="28"/>
          <w:szCs w:val="28"/>
        </w:rPr>
        <w:t>я 1</w:t>
      </w:r>
      <w:r w:rsidR="00E111C3" w:rsidRPr="00506BC5">
        <w:rPr>
          <w:rFonts w:ascii="Times New Roman" w:hAnsi="Times New Roman"/>
          <w:sz w:val="28"/>
          <w:szCs w:val="28"/>
        </w:rPr>
        <w:t>0</w:t>
      </w:r>
      <w:r w:rsidRPr="00506BC5">
        <w:rPr>
          <w:rFonts w:ascii="Times New Roman" w:hAnsi="Times New Roman"/>
          <w:sz w:val="28"/>
          <w:szCs w:val="28"/>
        </w:rPr>
        <w:t xml:space="preserve"> объектов недвижимого имуществ</w:t>
      </w:r>
      <w:r w:rsidR="006F711D" w:rsidRPr="00506BC5">
        <w:rPr>
          <w:rFonts w:ascii="Times New Roman" w:hAnsi="Times New Roman"/>
          <w:sz w:val="28"/>
          <w:szCs w:val="28"/>
        </w:rPr>
        <w:t>а общей площадью 5</w:t>
      </w:r>
      <w:r w:rsidR="00E111C3" w:rsidRPr="00506BC5">
        <w:rPr>
          <w:rFonts w:ascii="Times New Roman" w:hAnsi="Times New Roman"/>
          <w:sz w:val="28"/>
          <w:szCs w:val="28"/>
        </w:rPr>
        <w:t>006</w:t>
      </w:r>
      <w:r w:rsidR="008F5FAF" w:rsidRPr="00506BC5">
        <w:rPr>
          <w:rFonts w:ascii="Times New Roman" w:hAnsi="Times New Roman"/>
          <w:sz w:val="28"/>
          <w:szCs w:val="28"/>
        </w:rPr>
        <w:t>,</w:t>
      </w:r>
      <w:r w:rsidR="00E111C3" w:rsidRPr="00506BC5">
        <w:rPr>
          <w:rFonts w:ascii="Times New Roman" w:hAnsi="Times New Roman"/>
          <w:sz w:val="28"/>
          <w:szCs w:val="28"/>
        </w:rPr>
        <w:t>1</w:t>
      </w:r>
      <w:r w:rsidR="008F5FAF" w:rsidRPr="00506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FAF" w:rsidRPr="00506BC5">
        <w:rPr>
          <w:rFonts w:ascii="Times New Roman" w:hAnsi="Times New Roman"/>
          <w:sz w:val="28"/>
          <w:szCs w:val="28"/>
        </w:rPr>
        <w:t>кв.м</w:t>
      </w:r>
      <w:proofErr w:type="spellEnd"/>
      <w:r w:rsidR="006F711D" w:rsidRPr="00506BC5">
        <w:rPr>
          <w:rFonts w:ascii="Times New Roman" w:hAnsi="Times New Roman"/>
          <w:sz w:val="28"/>
          <w:szCs w:val="28"/>
        </w:rPr>
        <w:t xml:space="preserve">.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506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Исполнение данного мероприятия за отчетный период в натуральных показателях составляет 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 xml:space="preserve">26208 часов 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75</w:t>
      </w:r>
      <w:r w:rsidRPr="00506BC5">
        <w:rPr>
          <w:rFonts w:ascii="Times New Roman" w:hAnsi="Times New Roman"/>
          <w:color w:val="000000"/>
          <w:sz w:val="28"/>
          <w:szCs w:val="28"/>
        </w:rPr>
        <w:t>% от плана на 202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3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71754" w:rsidRPr="00281384" w:rsidRDefault="006F711D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227512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6F5198">
        <w:rPr>
          <w:rFonts w:ascii="Times New Roman" w:hAnsi="Times New Roman"/>
          <w:color w:val="000000"/>
          <w:sz w:val="28"/>
          <w:szCs w:val="28"/>
        </w:rPr>
        <w:t>202</w:t>
      </w:r>
      <w:r w:rsidR="00227512">
        <w:rPr>
          <w:rFonts w:ascii="Times New Roman" w:hAnsi="Times New Roman"/>
          <w:color w:val="000000"/>
          <w:sz w:val="28"/>
          <w:szCs w:val="28"/>
        </w:rPr>
        <w:t>3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27512">
        <w:rPr>
          <w:rFonts w:ascii="Times New Roman" w:hAnsi="Times New Roman"/>
          <w:color w:val="000000"/>
          <w:sz w:val="28"/>
          <w:szCs w:val="28"/>
        </w:rPr>
        <w:t>а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от сдачи в аренду помещений и оборудования, находящихся в оперативном управлении МКУ «УТО», в бюджет района поступило </w:t>
      </w:r>
      <w:r w:rsidR="00506BC5">
        <w:rPr>
          <w:rFonts w:ascii="Times New Roman" w:hAnsi="Times New Roman"/>
          <w:color w:val="000000"/>
          <w:sz w:val="28"/>
          <w:szCs w:val="28"/>
        </w:rPr>
        <w:t>201,4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E5718" w:rsidRPr="00FE5718" w:rsidRDefault="00281384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3F6C03">
        <w:rPr>
          <w:rFonts w:ascii="Times New Roman" w:hAnsi="Times New Roman"/>
          <w:sz w:val="28"/>
          <w:szCs w:val="28"/>
        </w:rPr>
        <w:t xml:space="preserve"> рамках данного мероприятия П</w:t>
      </w:r>
      <w:r w:rsidR="00FE5718" w:rsidRPr="00FE5718">
        <w:rPr>
          <w:rFonts w:ascii="Times New Roman" w:hAnsi="Times New Roman"/>
          <w:sz w:val="28"/>
          <w:szCs w:val="28"/>
        </w:rPr>
        <w:t>рограммы учреждение обеспечивает техническое обслуживание и содержание автомо</w:t>
      </w:r>
      <w:r w:rsidR="00483B20">
        <w:rPr>
          <w:rFonts w:ascii="Times New Roman" w:hAnsi="Times New Roman"/>
          <w:sz w:val="28"/>
          <w:szCs w:val="28"/>
        </w:rPr>
        <w:t>бильного и водного транспорта, о</w:t>
      </w:r>
      <w:r w:rsidR="00FE5718" w:rsidRPr="00FE5718">
        <w:rPr>
          <w:rFonts w:ascii="Times New Roman" w:hAnsi="Times New Roman"/>
          <w:sz w:val="28"/>
          <w:szCs w:val="28"/>
        </w:rPr>
        <w:t>существляет обеспечение безопасных условий труда, профилактику производственного травматизма работников администрации района, полноценное техническое обслуживание и бесперебойную работу систем противопожарной защиты учрежд</w:t>
      </w:r>
      <w:r w:rsidR="00483B20">
        <w:rPr>
          <w:rFonts w:ascii="Times New Roman" w:hAnsi="Times New Roman"/>
          <w:sz w:val="28"/>
          <w:szCs w:val="28"/>
        </w:rPr>
        <w:t>ений Ханты-Мансийского района, о</w:t>
      </w:r>
      <w:r w:rsidR="00FE5718" w:rsidRPr="00FE5718">
        <w:rPr>
          <w:rFonts w:ascii="Times New Roman" w:hAnsi="Times New Roman"/>
          <w:sz w:val="28"/>
          <w:szCs w:val="28"/>
        </w:rPr>
        <w:t xml:space="preserve">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</w:t>
      </w:r>
      <w:r w:rsidR="003F6C0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E5718" w:rsidRPr="00FE5718">
        <w:rPr>
          <w:rFonts w:ascii="Times New Roman" w:hAnsi="Times New Roman"/>
          <w:sz w:val="28"/>
          <w:szCs w:val="28"/>
        </w:rPr>
        <w:t>района («сельские поселения», «документы», «телефонный справочник»), финансовое обеспечение</w:t>
      </w:r>
      <w:r w:rsidR="00506BC5">
        <w:rPr>
          <w:rFonts w:ascii="Times New Roman" w:hAnsi="Times New Roman"/>
          <w:sz w:val="28"/>
          <w:szCs w:val="28"/>
        </w:rPr>
        <w:t xml:space="preserve"> </w:t>
      </w:r>
      <w:r w:rsidR="00483B20">
        <w:rPr>
          <w:rFonts w:ascii="Times New Roman" w:hAnsi="Times New Roman"/>
          <w:sz w:val="28"/>
          <w:szCs w:val="28"/>
        </w:rPr>
        <w:t>МКУ «УТО</w:t>
      </w:r>
      <w:r w:rsidR="00FE5718" w:rsidRPr="00FE5718">
        <w:rPr>
          <w:rFonts w:ascii="Times New Roman" w:hAnsi="Times New Roman"/>
          <w:sz w:val="28"/>
          <w:szCs w:val="28"/>
        </w:rPr>
        <w:t>».</w:t>
      </w:r>
    </w:p>
    <w:p w:rsidR="00FE5718" w:rsidRDefault="00FE5718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FE5718">
        <w:rPr>
          <w:rFonts w:ascii="Times New Roman" w:hAnsi="Times New Roman"/>
          <w:sz w:val="28"/>
          <w:szCs w:val="28"/>
        </w:rPr>
        <w:t xml:space="preserve"> году предусмотрены средства в сумме – </w:t>
      </w:r>
      <w:r w:rsidR="00227512">
        <w:rPr>
          <w:rFonts w:ascii="Times New Roman" w:hAnsi="Times New Roman"/>
          <w:sz w:val="28"/>
          <w:szCs w:val="28"/>
        </w:rPr>
        <w:t>135 623,3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Pr="00FE5718">
        <w:rPr>
          <w:rFonts w:ascii="Times New Roman" w:hAnsi="Times New Roman"/>
          <w:sz w:val="28"/>
          <w:szCs w:val="28"/>
        </w:rPr>
        <w:t>тыс. рублей. За отчетный период кассовое исполнение</w:t>
      </w:r>
      <w:r w:rsidR="00483B20">
        <w:rPr>
          <w:rFonts w:ascii="Times New Roman" w:hAnsi="Times New Roman"/>
          <w:sz w:val="28"/>
          <w:szCs w:val="28"/>
        </w:rPr>
        <w:t xml:space="preserve"> на реализацию мероприятия</w:t>
      </w:r>
      <w:r w:rsidRPr="00FE5718">
        <w:rPr>
          <w:rFonts w:ascii="Times New Roman" w:hAnsi="Times New Roman"/>
          <w:sz w:val="28"/>
          <w:szCs w:val="28"/>
        </w:rPr>
        <w:t xml:space="preserve"> составило</w:t>
      </w:r>
      <w:r w:rsidR="00483B20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>–</w:t>
      </w:r>
      <w:r w:rsidR="00483B20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>101 814,3 тыс. рублей или 75</w:t>
      </w:r>
      <w:r w:rsidRPr="00FE5718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содержание автомобильного и водного транспорта:</w:t>
      </w:r>
    </w:p>
    <w:p w:rsidR="008A4CEB" w:rsidRDefault="00227512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C5">
        <w:rPr>
          <w:rFonts w:ascii="Times New Roman" w:hAnsi="Times New Roman"/>
          <w:sz w:val="28"/>
          <w:szCs w:val="28"/>
        </w:rPr>
        <w:t xml:space="preserve">По состоянию на </w:t>
      </w:r>
      <w:r w:rsidR="00506BC5" w:rsidRPr="00506BC5">
        <w:rPr>
          <w:rFonts w:ascii="Times New Roman" w:hAnsi="Times New Roman"/>
          <w:sz w:val="28"/>
          <w:szCs w:val="28"/>
        </w:rPr>
        <w:t>отчетную дату</w:t>
      </w:r>
      <w:r w:rsidR="008A4CEB" w:rsidRPr="00506BC5">
        <w:rPr>
          <w:rFonts w:ascii="Times New Roman" w:hAnsi="Times New Roman"/>
          <w:sz w:val="28"/>
          <w:szCs w:val="28"/>
        </w:rPr>
        <w:t xml:space="preserve"> в оперативном у</w:t>
      </w:r>
      <w:r w:rsidR="00506BC5" w:rsidRPr="00506BC5">
        <w:rPr>
          <w:rFonts w:ascii="Times New Roman" w:hAnsi="Times New Roman"/>
          <w:sz w:val="28"/>
          <w:szCs w:val="28"/>
        </w:rPr>
        <w:t>правлении МКУ «УТО» находится 21</w:t>
      </w:r>
      <w:r w:rsidR="008A4CEB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506BC5" w:rsidRPr="00506BC5">
        <w:rPr>
          <w:rFonts w:ascii="Times New Roman" w:hAnsi="Times New Roman"/>
          <w:sz w:val="28"/>
          <w:szCs w:val="28"/>
        </w:rPr>
        <w:t>а</w:t>
      </w:r>
      <w:r w:rsidR="008A4CEB" w:rsidRPr="00506BC5">
        <w:rPr>
          <w:rFonts w:ascii="Times New Roman" w:hAnsi="Times New Roman"/>
          <w:sz w:val="28"/>
          <w:szCs w:val="28"/>
        </w:rPr>
        <w:t xml:space="preserve"> автотранспорта и </w:t>
      </w:r>
      <w:r w:rsidR="002878DC" w:rsidRPr="00506BC5">
        <w:rPr>
          <w:rFonts w:ascii="Times New Roman" w:hAnsi="Times New Roman"/>
          <w:sz w:val="28"/>
          <w:szCs w:val="28"/>
        </w:rPr>
        <w:t>5</w:t>
      </w:r>
      <w:r w:rsidR="00F81F64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8A4CEB" w:rsidRPr="00506BC5">
        <w:rPr>
          <w:rFonts w:ascii="Times New Roman" w:hAnsi="Times New Roman"/>
          <w:sz w:val="28"/>
          <w:szCs w:val="28"/>
        </w:rPr>
        <w:t xml:space="preserve"> водного транспорта (КС «Гроза», </w:t>
      </w:r>
      <w:r w:rsidR="00B31EE9" w:rsidRPr="00506BC5">
        <w:rPr>
          <w:rFonts w:ascii="Times New Roman" w:hAnsi="Times New Roman"/>
          <w:sz w:val="28"/>
          <w:szCs w:val="28"/>
        </w:rPr>
        <w:t>катер «Корвет», катер «Салют», м</w:t>
      </w:r>
      <w:r w:rsidR="008A4CEB" w:rsidRPr="00506BC5">
        <w:rPr>
          <w:rFonts w:ascii="Times New Roman" w:hAnsi="Times New Roman"/>
          <w:sz w:val="28"/>
          <w:szCs w:val="28"/>
        </w:rPr>
        <w:t xml:space="preserve">оторная лодка </w:t>
      </w:r>
      <w:r w:rsidR="00B31EE9" w:rsidRPr="00506BC5">
        <w:rPr>
          <w:rFonts w:ascii="Times New Roman" w:hAnsi="Times New Roman"/>
          <w:sz w:val="28"/>
          <w:szCs w:val="28"/>
        </w:rPr>
        <w:t>«</w:t>
      </w:r>
      <w:r w:rsidR="008A4CEB" w:rsidRPr="00506BC5">
        <w:rPr>
          <w:rFonts w:ascii="Times New Roman" w:hAnsi="Times New Roman"/>
          <w:sz w:val="28"/>
          <w:szCs w:val="28"/>
        </w:rPr>
        <w:t>Волжанка 67 Кабин</w:t>
      </w:r>
      <w:r w:rsidR="00B31EE9" w:rsidRPr="00506BC5">
        <w:rPr>
          <w:rFonts w:ascii="Times New Roman" w:hAnsi="Times New Roman"/>
          <w:sz w:val="28"/>
          <w:szCs w:val="28"/>
        </w:rPr>
        <w:t>»</w:t>
      </w:r>
      <w:r w:rsidR="008A4CEB" w:rsidRPr="00506BC5">
        <w:rPr>
          <w:rFonts w:ascii="Times New Roman" w:hAnsi="Times New Roman"/>
          <w:sz w:val="28"/>
          <w:szCs w:val="28"/>
        </w:rPr>
        <w:t xml:space="preserve"> (с лодочным мотором Y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AMAHA</w:t>
      </w:r>
      <w:r w:rsidR="008A4CEB" w:rsidRPr="00506BC5">
        <w:rPr>
          <w:rFonts w:ascii="Times New Roman" w:hAnsi="Times New Roman"/>
          <w:sz w:val="28"/>
          <w:szCs w:val="28"/>
        </w:rPr>
        <w:t xml:space="preserve"> F225), </w:t>
      </w:r>
      <w:r w:rsidR="002878DC" w:rsidRPr="00506BC5"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</w:t>
      </w:r>
      <w:r w:rsidR="002878DC" w:rsidRPr="00506BC5">
        <w:rPr>
          <w:rFonts w:ascii="Times New Roman" w:hAnsi="Times New Roman"/>
          <w:sz w:val="28"/>
          <w:szCs w:val="28"/>
        </w:rPr>
        <w:t xml:space="preserve">HA 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F</w:t>
      </w:r>
      <w:r w:rsidR="002878DC" w:rsidRPr="00506BC5">
        <w:rPr>
          <w:rFonts w:ascii="Times New Roman" w:hAnsi="Times New Roman"/>
          <w:sz w:val="28"/>
          <w:szCs w:val="28"/>
        </w:rPr>
        <w:t>300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BETU</w:t>
      </w:r>
      <w:r w:rsidR="00F81F64" w:rsidRPr="00506BC5">
        <w:rPr>
          <w:rFonts w:ascii="Times New Roman" w:hAnsi="Times New Roman"/>
          <w:sz w:val="28"/>
          <w:szCs w:val="28"/>
        </w:rPr>
        <w:t>)</w:t>
      </w:r>
      <w:r w:rsidR="002878DC" w:rsidRPr="00506BC5">
        <w:rPr>
          <w:rFonts w:ascii="Times New Roman" w:hAnsi="Times New Roman"/>
          <w:sz w:val="28"/>
          <w:szCs w:val="28"/>
        </w:rPr>
        <w:t>.</w:t>
      </w:r>
    </w:p>
    <w:p w:rsidR="002878DC" w:rsidRDefault="00227512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оперативном управлении </w:t>
      </w:r>
      <w:r w:rsidR="002878DC">
        <w:rPr>
          <w:rFonts w:ascii="Times New Roman" w:hAnsi="Times New Roman"/>
          <w:sz w:val="28"/>
          <w:szCs w:val="28"/>
        </w:rPr>
        <w:t xml:space="preserve">водного транспорта </w:t>
      </w:r>
      <w:r>
        <w:rPr>
          <w:rFonts w:ascii="Times New Roman" w:hAnsi="Times New Roman"/>
          <w:sz w:val="28"/>
          <w:szCs w:val="28"/>
        </w:rPr>
        <w:t>позволяет решать следующие задачи</w:t>
      </w:r>
      <w:r w:rsidR="002878DC">
        <w:rPr>
          <w:rFonts w:ascii="Times New Roman" w:hAnsi="Times New Roman"/>
          <w:sz w:val="28"/>
          <w:szCs w:val="28"/>
        </w:rPr>
        <w:t>:</w:t>
      </w:r>
    </w:p>
    <w:p w:rsidR="002878DC" w:rsidRDefault="002878DC" w:rsidP="00C53EB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доставка в труднодоступные населенные пункты габаритных грузов водным транспортом (лестниц, лесов, мачт и т.д.), для о</w:t>
      </w:r>
      <w:r w:rsidR="00F81F64">
        <w:rPr>
          <w:rFonts w:ascii="Times New Roman" w:hAnsi="Times New Roman"/>
          <w:bCs/>
          <w:sz w:val="28"/>
          <w:szCs w:val="28"/>
        </w:rPr>
        <w:t xml:space="preserve">беспечения выполнения условий </w:t>
      </w:r>
      <w:r>
        <w:rPr>
          <w:rFonts w:ascii="Times New Roman" w:hAnsi="Times New Roman"/>
          <w:bCs/>
          <w:sz w:val="28"/>
          <w:szCs w:val="28"/>
        </w:rPr>
        <w:lastRenderedPageBreak/>
        <w:t>заключенных договоров на обслуживание охранно-пожарной сигнализации и систем видеонаблюдения;</w:t>
      </w:r>
    </w:p>
    <w:p w:rsidR="002878DC" w:rsidRDefault="002878DC" w:rsidP="00811B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обеспечение избирательных участков средствами для голосования (кабинки, рамки металлоискателя и т.д.)</w:t>
      </w:r>
      <w:r w:rsidRPr="002F0CAF">
        <w:rPr>
          <w:rFonts w:ascii="Times New Roman" w:hAnsi="Times New Roman"/>
          <w:bCs/>
          <w:sz w:val="28"/>
          <w:szCs w:val="28"/>
        </w:rPr>
        <w:t xml:space="preserve"> </w:t>
      </w:r>
      <w:r w:rsidR="00483B2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период проведения и подготовки выборов различных уровней;</w:t>
      </w:r>
    </w:p>
    <w:p w:rsidR="002878DC" w:rsidRDefault="002878DC" w:rsidP="00811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перевозки и транспортировки останков тел умерших (погибших) в специализированные медицинские учреждения для проведения экспертизы, в</w:t>
      </w:r>
      <w:r w:rsidR="00483B20">
        <w:rPr>
          <w:rFonts w:ascii="Times New Roman" w:hAnsi="Times New Roman"/>
          <w:sz w:val="28"/>
          <w:szCs w:val="28"/>
        </w:rPr>
        <w:t xml:space="preserve"> соответствии с Уставом МКУ «УТО»</w:t>
      </w:r>
      <w:r>
        <w:rPr>
          <w:rFonts w:ascii="Times New Roman" w:hAnsi="Times New Roman"/>
          <w:sz w:val="28"/>
          <w:szCs w:val="28"/>
        </w:rPr>
        <w:t>;</w:t>
      </w:r>
    </w:p>
    <w:p w:rsidR="002878DC" w:rsidRDefault="002878DC" w:rsidP="00811B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возможность оперативного осуществления доставки в сельские поселения инвентаря, мешков для укрепления дамб в период паводка и т.д.</w:t>
      </w:r>
    </w:p>
    <w:p w:rsidR="008A4CEB" w:rsidRPr="008A4CEB" w:rsidRDefault="008A4CEB" w:rsidP="00C53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>втомобильным и водным транспортом исполнено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6BC5">
        <w:rPr>
          <w:rFonts w:ascii="Times New Roman" w:hAnsi="Times New Roman"/>
          <w:color w:val="000000"/>
          <w:sz w:val="28"/>
          <w:szCs w:val="28"/>
        </w:rPr>
        <w:t>3156</w:t>
      </w:r>
      <w:r w:rsidR="002878DC">
        <w:rPr>
          <w:rFonts w:ascii="Times New Roman" w:hAnsi="Times New Roman"/>
          <w:sz w:val="28"/>
          <w:szCs w:val="28"/>
        </w:rPr>
        <w:t xml:space="preserve"> заявок</w:t>
      </w:r>
      <w:r w:rsidRPr="008A4CEB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</w:t>
      </w:r>
      <w:r w:rsidR="00506BC5">
        <w:rPr>
          <w:rFonts w:ascii="Times New Roman" w:hAnsi="Times New Roman"/>
          <w:color w:val="000000"/>
          <w:sz w:val="28"/>
          <w:szCs w:val="28"/>
        </w:rPr>
        <w:t>462,2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тыс. км, по водному транспорту </w:t>
      </w:r>
      <w:r w:rsidR="00506BC5">
        <w:rPr>
          <w:rFonts w:ascii="Times New Roman" w:hAnsi="Times New Roman"/>
          <w:color w:val="000000"/>
          <w:sz w:val="28"/>
          <w:szCs w:val="28"/>
        </w:rPr>
        <w:t>397,6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8A4CEB">
        <w:rPr>
          <w:rFonts w:ascii="Times New Roman" w:hAnsi="Times New Roman"/>
          <w:color w:val="000000"/>
          <w:sz w:val="28"/>
          <w:szCs w:val="28"/>
        </w:rPr>
        <w:t>-часа. Аварийные ситуации по вине водителей МКУ «УТО» за отчетный период отсутствуют</w:t>
      </w:r>
      <w:r w:rsidR="002878DC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916856" w:rsidP="00C53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текущем периоде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, в соответствии с графиками выезда, осу</w:t>
      </w:r>
      <w:r w:rsidR="00F81F64">
        <w:rPr>
          <w:rFonts w:ascii="Times New Roman" w:hAnsi="Times New Roman"/>
          <w:color w:val="000000"/>
          <w:sz w:val="28"/>
          <w:szCs w:val="28"/>
        </w:rPr>
        <w:t xml:space="preserve">ществлялась работа передвижного 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«Многофункционального центра предоставления государственных и муниципальных услуг» на базе автомобиля «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2878DC" w:rsidRPr="007165E5" w:rsidRDefault="00506BC5" w:rsidP="00C53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Учреждением осуществляется о</w:t>
      </w:r>
      <w:r w:rsidR="008A4CEB" w:rsidRPr="00BC0FC1">
        <w:rPr>
          <w:rFonts w:ascii="Times New Roman" w:eastAsia="Calibri" w:hAnsi="Times New Roman"/>
          <w:sz w:val="28"/>
          <w:szCs w:val="28"/>
          <w:lang w:eastAsia="en-US"/>
        </w:rPr>
        <w:t>беспечение</w:t>
      </w:r>
      <w:r w:rsidR="008A4CEB" w:rsidRPr="00BC0FC1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 и профилактика производственного травматизма и профессиональных заболеваний работников органов местного самоуправления</w:t>
      </w:r>
      <w:r w:rsidR="00C073EF">
        <w:rPr>
          <w:rFonts w:ascii="Times New Roman" w:hAnsi="Times New Roman"/>
          <w:color w:val="000000"/>
          <w:sz w:val="28"/>
          <w:szCs w:val="28"/>
        </w:rPr>
        <w:t xml:space="preserve"> Ханты-М</w:t>
      </w:r>
      <w:r w:rsidR="003F6C03">
        <w:rPr>
          <w:rFonts w:ascii="Times New Roman" w:hAnsi="Times New Roman"/>
          <w:color w:val="000000"/>
          <w:sz w:val="28"/>
          <w:szCs w:val="28"/>
        </w:rPr>
        <w:t>ансийского района</w:t>
      </w:r>
      <w:r>
        <w:rPr>
          <w:rFonts w:ascii="Times New Roman" w:hAnsi="Times New Roman"/>
          <w:sz w:val="28"/>
          <w:szCs w:val="28"/>
        </w:rPr>
        <w:t xml:space="preserve">, проводятся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>инструктажи</w:t>
      </w:r>
      <w:r w:rsidR="002878DC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 по категориям и видам работ (базовые инструктажи по охране труда, повторные инструктажи по охран</w:t>
      </w:r>
      <w:r w:rsidR="00C80E95" w:rsidRPr="00506BC5">
        <w:rPr>
          <w:rFonts w:ascii="Times New Roman" w:eastAsia="Calibri" w:hAnsi="Times New Roman"/>
          <w:sz w:val="28"/>
          <w:szCs w:val="28"/>
          <w:lang w:eastAsia="en-US"/>
        </w:rPr>
        <w:t>е труда, пожарной безопасности)</w:t>
      </w:r>
      <w:r w:rsidRPr="00506BC5">
        <w:rPr>
          <w:rFonts w:ascii="Times New Roman" w:hAnsi="Times New Roman"/>
          <w:color w:val="000000"/>
          <w:sz w:val="28"/>
          <w:szCs w:val="28"/>
        </w:rPr>
        <w:t>, проводятся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обязательные периодические медицинские осмотры для сотрудников МКУ «УТО»</w:t>
      </w:r>
      <w:r w:rsidRPr="00506BC5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из числа водительского и электротехни</w:t>
      </w:r>
      <w:r w:rsidRPr="00506BC5">
        <w:rPr>
          <w:rFonts w:ascii="Times New Roman" w:hAnsi="Times New Roman"/>
          <w:color w:val="000000"/>
          <w:sz w:val="28"/>
          <w:szCs w:val="28"/>
        </w:rPr>
        <w:t>ческого персонала.</w:t>
      </w:r>
      <w:proofErr w:type="gramEnd"/>
    </w:p>
    <w:p w:rsidR="002878DC" w:rsidRPr="00940167" w:rsidRDefault="002878DC" w:rsidP="00C53E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C1">
        <w:rPr>
          <w:rFonts w:ascii="Times New Roman" w:hAnsi="Times New Roman"/>
          <w:color w:val="000000"/>
          <w:sz w:val="28"/>
          <w:szCs w:val="28"/>
        </w:rPr>
        <w:t>У</w:t>
      </w:r>
      <w:r w:rsidRPr="00BC0FC1">
        <w:rPr>
          <w:rFonts w:ascii="Times New Roman" w:hAnsi="Times New Roman"/>
          <w:sz w:val="28"/>
          <w:szCs w:val="28"/>
        </w:rPr>
        <w:t>чреждение</w:t>
      </w:r>
      <w:r w:rsidRPr="00BC0FC1">
        <w:rPr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 xml:space="preserve">обеспечивает полноценное техническое обслуживание и обеспечение бесперебойной работы систем противопожарной защиты учреждений </w:t>
      </w:r>
      <w:r w:rsidRPr="00940167">
        <w:rPr>
          <w:rFonts w:ascii="Times New Roman" w:hAnsi="Times New Roman"/>
          <w:sz w:val="28"/>
          <w:szCs w:val="28"/>
        </w:rPr>
        <w:t>Ханты-Мансийского района</w:t>
      </w:r>
      <w:r w:rsidR="00EB6E19">
        <w:rPr>
          <w:rFonts w:ascii="Times New Roman" w:hAnsi="Times New Roman"/>
          <w:sz w:val="28"/>
          <w:szCs w:val="28"/>
        </w:rPr>
        <w:t>.</w:t>
      </w:r>
    </w:p>
    <w:p w:rsid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обслуживание системы видеонаблюдения «Безопасный город»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40167">
        <w:rPr>
          <w:rFonts w:ascii="Times New Roman" w:hAnsi="Times New Roman"/>
          <w:sz w:val="28"/>
          <w:szCs w:val="28"/>
        </w:rPr>
        <w:t>охранно-пожарной сигнализации и электрооборудования на объектах Ханты-Мансийского</w:t>
      </w:r>
      <w:r w:rsidR="00C97BA0">
        <w:rPr>
          <w:rFonts w:ascii="Times New Roman" w:hAnsi="Times New Roman"/>
          <w:sz w:val="28"/>
          <w:szCs w:val="28"/>
        </w:rPr>
        <w:t xml:space="preserve"> района, в том числе: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 xml:space="preserve">ремонт системы пожарной сигнализации в МКОУ ХМР СОШ с. </w:t>
      </w:r>
      <w:proofErr w:type="spellStart"/>
      <w:r w:rsidRPr="00940167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940167">
        <w:rPr>
          <w:rFonts w:ascii="Times New Roman" w:hAnsi="Times New Roman"/>
          <w:sz w:val="28"/>
          <w:szCs w:val="28"/>
        </w:rPr>
        <w:t>, СДК «</w:t>
      </w:r>
      <w:proofErr w:type="spellStart"/>
      <w:r w:rsidRPr="00940167">
        <w:rPr>
          <w:rFonts w:ascii="Times New Roman" w:hAnsi="Times New Roman"/>
          <w:sz w:val="28"/>
          <w:szCs w:val="28"/>
        </w:rPr>
        <w:t>Кышик</w:t>
      </w:r>
      <w:proofErr w:type="spellEnd"/>
      <w:r w:rsidRPr="00940167">
        <w:rPr>
          <w:rFonts w:ascii="Times New Roman" w:hAnsi="Times New Roman"/>
          <w:sz w:val="28"/>
          <w:szCs w:val="28"/>
        </w:rPr>
        <w:t xml:space="preserve">», МКОУ ХМР СОШ с. </w:t>
      </w:r>
      <w:proofErr w:type="spellStart"/>
      <w:r w:rsidRPr="00940167">
        <w:rPr>
          <w:rFonts w:ascii="Times New Roman" w:hAnsi="Times New Roman"/>
          <w:sz w:val="28"/>
          <w:szCs w:val="28"/>
        </w:rPr>
        <w:t>Батово</w:t>
      </w:r>
      <w:proofErr w:type="spellEnd"/>
      <w:r w:rsidRPr="00940167">
        <w:rPr>
          <w:rFonts w:ascii="Times New Roman" w:hAnsi="Times New Roman"/>
          <w:sz w:val="28"/>
          <w:szCs w:val="28"/>
        </w:rPr>
        <w:t>;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 xml:space="preserve">ремонт системы видеонаблюдения в МКОУ ХМРН СОШ п. </w:t>
      </w:r>
      <w:proofErr w:type="spellStart"/>
      <w:r w:rsidRPr="0094016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940167">
        <w:rPr>
          <w:rFonts w:ascii="Times New Roman" w:hAnsi="Times New Roman"/>
          <w:sz w:val="28"/>
          <w:szCs w:val="28"/>
        </w:rPr>
        <w:t>, МКДОУ ХМР «Д</w:t>
      </w:r>
      <w:r>
        <w:rPr>
          <w:rFonts w:ascii="Times New Roman" w:hAnsi="Times New Roman"/>
          <w:sz w:val="28"/>
          <w:szCs w:val="28"/>
        </w:rPr>
        <w:t>етский сад «Сказка»</w:t>
      </w:r>
      <w:r w:rsidRPr="00940167">
        <w:rPr>
          <w:rFonts w:ascii="Times New Roman" w:hAnsi="Times New Roman"/>
          <w:sz w:val="28"/>
          <w:szCs w:val="28"/>
        </w:rPr>
        <w:t xml:space="preserve">, МКОУ ХМР ООШ д. </w:t>
      </w:r>
      <w:proofErr w:type="spellStart"/>
      <w:r w:rsidRPr="00940167">
        <w:rPr>
          <w:rFonts w:ascii="Times New Roman" w:hAnsi="Times New Roman"/>
          <w:sz w:val="28"/>
          <w:szCs w:val="28"/>
        </w:rPr>
        <w:t>Ягурьях</w:t>
      </w:r>
      <w:proofErr w:type="spellEnd"/>
      <w:r w:rsidRPr="00940167">
        <w:rPr>
          <w:rFonts w:ascii="Times New Roman" w:hAnsi="Times New Roman"/>
          <w:sz w:val="28"/>
          <w:szCs w:val="28"/>
        </w:rPr>
        <w:t>.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 xml:space="preserve">проведение испытания внутреннего противопожарного водопровода МКОУ ХМР СОШ п. </w:t>
      </w:r>
      <w:proofErr w:type="spellStart"/>
      <w:r w:rsidRPr="00940167">
        <w:rPr>
          <w:rFonts w:ascii="Times New Roman" w:hAnsi="Times New Roman"/>
          <w:sz w:val="28"/>
          <w:szCs w:val="28"/>
        </w:rPr>
        <w:t>Цингалы</w:t>
      </w:r>
      <w:proofErr w:type="spellEnd"/>
      <w:r w:rsidRPr="00940167">
        <w:rPr>
          <w:rFonts w:ascii="Times New Roman" w:hAnsi="Times New Roman"/>
          <w:sz w:val="28"/>
          <w:szCs w:val="28"/>
        </w:rPr>
        <w:t xml:space="preserve">, в административном здании по адресу ул. Гагарина,214. 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монтаж системы контроля доступом в административном здании по адресу ул. Гагарина,142;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lastRenderedPageBreak/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ремонт системы контроля доступом в административном здании по адресу ул. Гагарина,214.</w:t>
      </w:r>
    </w:p>
    <w:p w:rsidR="00940167" w:rsidRPr="00940167" w:rsidRDefault="00940167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</w:t>
      </w:r>
      <w:r w:rsidR="00EB6E19">
        <w:rPr>
          <w:rFonts w:ascii="Times New Roman" w:hAnsi="Times New Roman"/>
          <w:sz w:val="28"/>
          <w:szCs w:val="28"/>
        </w:rPr>
        <w:t xml:space="preserve"> </w:t>
      </w:r>
      <w:r w:rsidRPr="00940167">
        <w:rPr>
          <w:rFonts w:ascii="Times New Roman" w:hAnsi="Times New Roman"/>
          <w:sz w:val="28"/>
          <w:szCs w:val="28"/>
        </w:rPr>
        <w:t>подготовка избирательных участков к Едином</w:t>
      </w:r>
      <w:r w:rsidR="00EB6E19">
        <w:rPr>
          <w:rFonts w:ascii="Times New Roman" w:hAnsi="Times New Roman"/>
          <w:sz w:val="28"/>
          <w:szCs w:val="28"/>
        </w:rPr>
        <w:t>у дню голосования в 2023 году (о</w:t>
      </w:r>
      <w:r w:rsidRPr="00940167">
        <w:rPr>
          <w:rFonts w:ascii="Times New Roman" w:hAnsi="Times New Roman"/>
          <w:sz w:val="28"/>
          <w:szCs w:val="28"/>
        </w:rPr>
        <w:t>борудование избирательных участков системами видеонаблюдения для предварительного голосования).</w:t>
      </w:r>
    </w:p>
    <w:p w:rsidR="00F26961" w:rsidRPr="00940167" w:rsidRDefault="00916856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 2023 года</w:t>
      </w:r>
      <w:r w:rsidR="002878DC" w:rsidRPr="00BC0FC1">
        <w:rPr>
          <w:rFonts w:ascii="Times New Roman" w:hAnsi="Times New Roman"/>
          <w:sz w:val="28"/>
          <w:szCs w:val="28"/>
        </w:rPr>
        <w:t xml:space="preserve"> отделом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="002878DC" w:rsidRPr="00BC0FC1">
        <w:rPr>
          <w:rFonts w:ascii="Times New Roman" w:hAnsi="Times New Roman"/>
          <w:sz w:val="28"/>
          <w:szCs w:val="28"/>
        </w:rPr>
        <w:t xml:space="preserve">проводилось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и ремонт систем охранно-пожарной сигнализации на </w:t>
      </w:r>
      <w:r w:rsidR="002878DC" w:rsidRPr="00940167">
        <w:rPr>
          <w:rFonts w:ascii="Times New Roman" w:hAnsi="Times New Roman"/>
          <w:color w:val="000000"/>
          <w:sz w:val="28"/>
          <w:szCs w:val="28"/>
        </w:rPr>
        <w:t xml:space="preserve">объектах Ханты-Мансийского района, </w:t>
      </w:r>
      <w:r w:rsidR="002878DC" w:rsidRPr="00940167">
        <w:rPr>
          <w:rFonts w:ascii="Times New Roman" w:hAnsi="Times New Roman"/>
          <w:sz w:val="28"/>
          <w:szCs w:val="28"/>
        </w:rPr>
        <w:t xml:space="preserve">в доход бюджета </w:t>
      </w:r>
      <w:r w:rsidR="00940167">
        <w:rPr>
          <w:rFonts w:ascii="Times New Roman" w:hAnsi="Times New Roman"/>
          <w:sz w:val="28"/>
          <w:szCs w:val="28"/>
        </w:rPr>
        <w:t>района поступило</w:t>
      </w:r>
      <w:r w:rsidR="002878DC" w:rsidRPr="00940167">
        <w:rPr>
          <w:rFonts w:ascii="Times New Roman" w:hAnsi="Times New Roman"/>
          <w:sz w:val="28"/>
          <w:szCs w:val="28"/>
        </w:rPr>
        <w:t xml:space="preserve"> </w:t>
      </w:r>
      <w:r w:rsidR="00940167" w:rsidRPr="00940167">
        <w:rPr>
          <w:rFonts w:ascii="Times New Roman" w:hAnsi="Times New Roman"/>
          <w:sz w:val="28"/>
          <w:szCs w:val="28"/>
        </w:rPr>
        <w:t>1 622,6</w:t>
      </w:r>
      <w:r w:rsidR="002878DC" w:rsidRPr="00940167">
        <w:rPr>
          <w:rFonts w:ascii="Times New Roman" w:hAnsi="Times New Roman"/>
          <w:sz w:val="28"/>
          <w:szCs w:val="28"/>
        </w:rPr>
        <w:t xml:space="preserve"> тыс. рублей от оказания платных услуг.</w:t>
      </w:r>
    </w:p>
    <w:p w:rsidR="00BC0FC1" w:rsidRDefault="00BC0FC1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F519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6F5198">
        <w:rPr>
          <w:rFonts w:ascii="Times New Roman" w:hAnsi="Times New Roman"/>
          <w:sz w:val="28"/>
          <w:szCs w:val="28"/>
        </w:rPr>
        <w:t xml:space="preserve"> со стороны органов местного самоуправления на качество организационно-технического обеспечения потребителей услуг за текущий период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6F5198">
        <w:rPr>
          <w:rFonts w:ascii="Times New Roman" w:hAnsi="Times New Roman"/>
          <w:sz w:val="28"/>
          <w:szCs w:val="28"/>
        </w:rPr>
        <w:t>.</w:t>
      </w:r>
    </w:p>
    <w:p w:rsidR="007F0099" w:rsidRDefault="007F0099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является целевой показатель:</w:t>
      </w:r>
    </w:p>
    <w:p w:rsidR="007F0099" w:rsidRDefault="007F0099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</w:r>
      <w:r w:rsidR="00A70CE0">
        <w:rPr>
          <w:rFonts w:ascii="Times New Roman" w:hAnsi="Times New Roman"/>
          <w:sz w:val="28"/>
          <w:szCs w:val="28"/>
        </w:rPr>
        <w:t>.</w:t>
      </w:r>
      <w:r w:rsidRPr="00843516">
        <w:rPr>
          <w:rFonts w:ascii="Times New Roman" w:hAnsi="Times New Roman"/>
          <w:sz w:val="28"/>
          <w:szCs w:val="28"/>
        </w:rPr>
        <w:t xml:space="preserve"> </w:t>
      </w:r>
      <w:r w:rsidR="00A70CE0">
        <w:rPr>
          <w:rFonts w:ascii="Times New Roman" w:hAnsi="Times New Roman"/>
          <w:sz w:val="28"/>
          <w:szCs w:val="28"/>
        </w:rPr>
        <w:t>П</w:t>
      </w:r>
      <w:r w:rsidRPr="00843516">
        <w:rPr>
          <w:rFonts w:ascii="Times New Roman" w:hAnsi="Times New Roman"/>
          <w:sz w:val="28"/>
          <w:szCs w:val="28"/>
        </w:rPr>
        <w:t xml:space="preserve">ри плановом значении показателя </w:t>
      </w:r>
      <w:r w:rsidR="00A70CE0" w:rsidRPr="00843516">
        <w:rPr>
          <w:rFonts w:ascii="Times New Roman" w:hAnsi="Times New Roman"/>
          <w:sz w:val="28"/>
          <w:szCs w:val="28"/>
        </w:rPr>
        <w:t xml:space="preserve">– </w:t>
      </w:r>
      <w:r w:rsidRPr="00843516">
        <w:rPr>
          <w:rFonts w:ascii="Times New Roman" w:hAnsi="Times New Roman"/>
          <w:sz w:val="28"/>
          <w:szCs w:val="28"/>
        </w:rPr>
        <w:t>96%, фактическое значение на отчетную дату – 92%.</w:t>
      </w:r>
    </w:p>
    <w:p w:rsidR="00BD3F45" w:rsidRDefault="003F6C03" w:rsidP="00C53EBA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47AA" w:rsidRPr="00C6246C">
        <w:rPr>
          <w:szCs w:val="28"/>
        </w:rPr>
        <w:t>Основное мероприятие 4.</w:t>
      </w:r>
      <w:r w:rsidR="009C259F" w:rsidRPr="009C259F">
        <w:rPr>
          <w:szCs w:val="28"/>
        </w:rPr>
        <w:t xml:space="preserve"> </w:t>
      </w:r>
      <w:r w:rsidR="009C259F" w:rsidRPr="008A3678">
        <w:rPr>
          <w:szCs w:val="28"/>
        </w:rPr>
        <w:t>Обеспечение выполнения отдельных государственных полномочий</w:t>
      </w:r>
    </w:p>
    <w:p w:rsidR="00D54576" w:rsidRPr="00D54576" w:rsidRDefault="00D54576" w:rsidP="00C53E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Мероприятие осуществляется посредством предоставления субвенции на реализацию переданных полномочий, которые используются на финансовое, материально-техническое обеспечение сотрудников, осуществляющих государственную регистрацию актов гражданского состояния.</w:t>
      </w:r>
    </w:p>
    <w:p w:rsidR="004F5E4B" w:rsidRDefault="00D54576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 xml:space="preserve">В соответствии с </w:t>
      </w:r>
      <w:r w:rsidR="00F15158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30.09.2008</w:t>
      </w:r>
      <w:r w:rsidRPr="00D54576">
        <w:rPr>
          <w:rFonts w:ascii="Times New Roman" w:hAnsi="Times New Roman"/>
          <w:sz w:val="28"/>
          <w:szCs w:val="28"/>
        </w:rPr>
        <w:t xml:space="preserve"> № 91-оз</w:t>
      </w:r>
      <w:r w:rsidR="00F1515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</w:t>
      </w:r>
      <w:r w:rsidRPr="00D54576">
        <w:rPr>
          <w:rFonts w:ascii="Times New Roman" w:hAnsi="Times New Roman"/>
          <w:sz w:val="28"/>
          <w:szCs w:val="28"/>
        </w:rPr>
        <w:t xml:space="preserve"> </w:t>
      </w:r>
      <w:r w:rsidR="004F5E4B">
        <w:rPr>
          <w:rFonts w:ascii="Times New Roman" w:hAnsi="Times New Roman"/>
          <w:sz w:val="28"/>
          <w:szCs w:val="28"/>
        </w:rPr>
        <w:t>в</w:t>
      </w:r>
      <w:r w:rsidR="004F5E4B" w:rsidRPr="00B1508F">
        <w:rPr>
          <w:rFonts w:ascii="Times New Roman" w:hAnsi="Times New Roman"/>
          <w:sz w:val="28"/>
          <w:szCs w:val="28"/>
        </w:rPr>
        <w:t xml:space="preserve"> 2023</w:t>
      </w:r>
      <w:r w:rsidR="004F5E4B" w:rsidRPr="00D54576">
        <w:rPr>
          <w:rFonts w:ascii="Times New Roman" w:hAnsi="Times New Roman"/>
          <w:sz w:val="28"/>
          <w:szCs w:val="28"/>
        </w:rPr>
        <w:t xml:space="preserve"> год</w:t>
      </w:r>
      <w:r w:rsidR="004F5E4B">
        <w:rPr>
          <w:rFonts w:ascii="Times New Roman" w:hAnsi="Times New Roman"/>
          <w:sz w:val="28"/>
          <w:szCs w:val="28"/>
        </w:rPr>
        <w:t>у</w:t>
      </w:r>
      <w:r w:rsidR="004F5E4B" w:rsidRPr="00D54576">
        <w:rPr>
          <w:rFonts w:ascii="Times New Roman" w:hAnsi="Times New Roman"/>
          <w:sz w:val="28"/>
          <w:szCs w:val="28"/>
        </w:rPr>
        <w:t xml:space="preserve"> объем средств на исполнени</w:t>
      </w:r>
      <w:r w:rsidR="004F5E4B">
        <w:rPr>
          <w:rFonts w:ascii="Times New Roman" w:hAnsi="Times New Roman"/>
          <w:sz w:val="28"/>
          <w:szCs w:val="28"/>
        </w:rPr>
        <w:t>е переданных полномочий составляет</w:t>
      </w:r>
      <w:r w:rsidR="004F5E4B" w:rsidRPr="00D54576">
        <w:rPr>
          <w:rFonts w:ascii="Times New Roman" w:hAnsi="Times New Roman"/>
          <w:sz w:val="28"/>
          <w:szCs w:val="28"/>
        </w:rPr>
        <w:t xml:space="preserve"> –</w:t>
      </w:r>
      <w:r w:rsidR="004F5E4B">
        <w:rPr>
          <w:rFonts w:ascii="Times New Roman" w:hAnsi="Times New Roman"/>
          <w:sz w:val="28"/>
          <w:szCs w:val="28"/>
        </w:rPr>
        <w:t xml:space="preserve"> 4 807,7</w:t>
      </w:r>
      <w:r w:rsidR="004F5E4B" w:rsidRPr="00D54576">
        <w:rPr>
          <w:rFonts w:ascii="Times New Roman" w:hAnsi="Times New Roman"/>
          <w:sz w:val="28"/>
          <w:szCs w:val="28"/>
        </w:rPr>
        <w:t xml:space="preserve"> тыс. рублей, в том числе средства федерального бюджета –</w:t>
      </w:r>
      <w:r w:rsidR="004F5E4B">
        <w:rPr>
          <w:rFonts w:ascii="Times New Roman" w:hAnsi="Times New Roman"/>
          <w:sz w:val="28"/>
          <w:szCs w:val="28"/>
        </w:rPr>
        <w:t xml:space="preserve"> 3 299,0 </w:t>
      </w:r>
      <w:r w:rsidR="004F5E4B" w:rsidRPr="00D54576">
        <w:rPr>
          <w:rFonts w:ascii="Times New Roman" w:hAnsi="Times New Roman"/>
          <w:sz w:val="28"/>
          <w:szCs w:val="28"/>
        </w:rPr>
        <w:t>тыс. рублей, окружного бюджета –</w:t>
      </w:r>
      <w:r w:rsidR="004F5E4B">
        <w:rPr>
          <w:rFonts w:ascii="Times New Roman" w:hAnsi="Times New Roman"/>
          <w:sz w:val="28"/>
          <w:szCs w:val="28"/>
        </w:rPr>
        <w:t>1 508,7 тыс. рублей.</w:t>
      </w:r>
    </w:p>
    <w:p w:rsidR="00D54576" w:rsidRPr="00D54576" w:rsidRDefault="004F5E4B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4576">
        <w:rPr>
          <w:rFonts w:ascii="Times New Roman" w:hAnsi="Times New Roman"/>
          <w:sz w:val="28"/>
          <w:szCs w:val="28"/>
        </w:rPr>
        <w:t xml:space="preserve"> сельские поселения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в том числе СП </w:t>
      </w:r>
      <w:proofErr w:type="spellStart"/>
      <w:r>
        <w:rPr>
          <w:rFonts w:ascii="Times New Roman" w:hAnsi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СП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СП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СП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СП </w:t>
      </w:r>
      <w:proofErr w:type="spellStart"/>
      <w:r>
        <w:rPr>
          <w:rFonts w:ascii="Times New Roman" w:hAnsi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СП Сибирский, СП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направлены </w:t>
      </w:r>
      <w:r w:rsidR="00D54576" w:rsidRPr="00D54576">
        <w:rPr>
          <w:rFonts w:ascii="Times New Roman" w:hAnsi="Times New Roman"/>
          <w:sz w:val="28"/>
          <w:szCs w:val="28"/>
        </w:rPr>
        <w:t xml:space="preserve">средства федерального бюджета в сумме </w:t>
      </w:r>
      <w:r w:rsidR="003648C9">
        <w:rPr>
          <w:rFonts w:ascii="Times New Roman" w:hAnsi="Times New Roman"/>
          <w:sz w:val="28"/>
          <w:szCs w:val="28"/>
        </w:rPr>
        <w:t>231,8</w:t>
      </w:r>
      <w:r w:rsidR="00D54576" w:rsidRPr="00D54576">
        <w:rPr>
          <w:rFonts w:ascii="Times New Roman" w:hAnsi="Times New Roman"/>
          <w:sz w:val="28"/>
          <w:szCs w:val="28"/>
        </w:rPr>
        <w:t xml:space="preserve"> тыс. рублей и средс</w:t>
      </w:r>
      <w:r w:rsidR="003648C9">
        <w:rPr>
          <w:rFonts w:ascii="Times New Roman" w:hAnsi="Times New Roman"/>
          <w:sz w:val="28"/>
          <w:szCs w:val="28"/>
        </w:rPr>
        <w:t>тва окружного бюджета в сумме 66</w:t>
      </w:r>
      <w:r>
        <w:rPr>
          <w:rFonts w:ascii="Times New Roman" w:hAnsi="Times New Roman"/>
          <w:sz w:val="28"/>
          <w:szCs w:val="28"/>
        </w:rPr>
        <w:t>,0 тыс. рублей.</w:t>
      </w:r>
      <w:r w:rsidR="00D54576" w:rsidRPr="00D54576">
        <w:rPr>
          <w:rFonts w:ascii="Times New Roman" w:hAnsi="Times New Roman"/>
          <w:sz w:val="28"/>
          <w:szCs w:val="28"/>
        </w:rPr>
        <w:t xml:space="preserve"> Исполнение по мероприятию в сельских поселениях на 01.</w:t>
      </w:r>
      <w:r w:rsidR="003648C9">
        <w:rPr>
          <w:rFonts w:ascii="Times New Roman" w:hAnsi="Times New Roman"/>
          <w:sz w:val="28"/>
          <w:szCs w:val="28"/>
        </w:rPr>
        <w:t xml:space="preserve">10.2023 года </w:t>
      </w:r>
      <w:r w:rsidR="00EB6E19">
        <w:rPr>
          <w:rFonts w:ascii="Times New Roman" w:hAnsi="Times New Roman"/>
          <w:sz w:val="28"/>
          <w:szCs w:val="28"/>
        </w:rPr>
        <w:t>–</w:t>
      </w:r>
      <w:r w:rsidR="003648C9">
        <w:rPr>
          <w:rFonts w:ascii="Times New Roman" w:hAnsi="Times New Roman"/>
          <w:sz w:val="28"/>
          <w:szCs w:val="28"/>
        </w:rPr>
        <w:t xml:space="preserve"> 53</w:t>
      </w:r>
      <w:r w:rsidR="00D54576" w:rsidRPr="00D54576">
        <w:rPr>
          <w:rFonts w:ascii="Times New Roman" w:hAnsi="Times New Roman"/>
          <w:sz w:val="28"/>
          <w:szCs w:val="28"/>
        </w:rPr>
        <w:t xml:space="preserve">%. </w:t>
      </w:r>
    </w:p>
    <w:p w:rsidR="00D54576" w:rsidRPr="00D54576" w:rsidRDefault="00D54576" w:rsidP="00C53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 xml:space="preserve">На содержание отдела ЗАГС </w:t>
      </w:r>
      <w:r w:rsidR="00F15158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648C9">
        <w:rPr>
          <w:rFonts w:ascii="Times New Roman" w:hAnsi="Times New Roman"/>
          <w:sz w:val="28"/>
          <w:szCs w:val="28"/>
        </w:rPr>
        <w:t>исполнение за отчетный период составляет</w:t>
      </w:r>
      <w:r w:rsidRPr="00D54576">
        <w:rPr>
          <w:rFonts w:ascii="Times New Roman" w:hAnsi="Times New Roman"/>
          <w:sz w:val="28"/>
          <w:szCs w:val="28"/>
        </w:rPr>
        <w:t xml:space="preserve"> </w:t>
      </w:r>
      <w:r w:rsidR="003648C9">
        <w:rPr>
          <w:rFonts w:ascii="Times New Roman" w:hAnsi="Times New Roman"/>
          <w:sz w:val="28"/>
          <w:szCs w:val="28"/>
        </w:rPr>
        <w:t>3 294,6</w:t>
      </w:r>
      <w:r w:rsidRPr="00D54576">
        <w:rPr>
          <w:rFonts w:ascii="Times New Roman" w:hAnsi="Times New Roman"/>
          <w:sz w:val="28"/>
          <w:szCs w:val="28"/>
        </w:rPr>
        <w:t xml:space="preserve"> тыс. рублей</w:t>
      </w:r>
      <w:r w:rsidR="003648C9">
        <w:rPr>
          <w:rFonts w:ascii="Times New Roman" w:hAnsi="Times New Roman"/>
          <w:sz w:val="28"/>
          <w:szCs w:val="28"/>
        </w:rPr>
        <w:t>,</w:t>
      </w:r>
      <w:r w:rsidRPr="00D54576">
        <w:rPr>
          <w:rFonts w:ascii="Times New Roman" w:hAnsi="Times New Roman"/>
          <w:sz w:val="28"/>
          <w:szCs w:val="28"/>
        </w:rPr>
        <w:t xml:space="preserve"> при плановой сумме бюджетных ассигнований </w:t>
      </w:r>
      <w:r w:rsidR="003648C9">
        <w:rPr>
          <w:rFonts w:ascii="Times New Roman" w:hAnsi="Times New Roman"/>
          <w:sz w:val="28"/>
          <w:szCs w:val="28"/>
        </w:rPr>
        <w:t>на 2023</w:t>
      </w:r>
      <w:r w:rsidR="009D7BE4">
        <w:rPr>
          <w:rFonts w:ascii="Times New Roman" w:hAnsi="Times New Roman"/>
          <w:sz w:val="28"/>
          <w:szCs w:val="28"/>
        </w:rPr>
        <w:t xml:space="preserve"> год – </w:t>
      </w:r>
      <w:r w:rsidR="00EB6E19">
        <w:rPr>
          <w:rFonts w:ascii="Times New Roman" w:hAnsi="Times New Roman"/>
          <w:sz w:val="28"/>
          <w:szCs w:val="28"/>
        </w:rPr>
        <w:t>4 509,9 тыс. рублей</w:t>
      </w:r>
      <w:r w:rsidR="003648C9">
        <w:rPr>
          <w:rFonts w:ascii="Times New Roman" w:hAnsi="Times New Roman"/>
          <w:sz w:val="28"/>
          <w:szCs w:val="28"/>
        </w:rPr>
        <w:t xml:space="preserve"> или 70</w:t>
      </w:r>
      <w:r w:rsidRPr="00D54576">
        <w:rPr>
          <w:rFonts w:ascii="Times New Roman" w:hAnsi="Times New Roman"/>
          <w:sz w:val="28"/>
          <w:szCs w:val="28"/>
        </w:rPr>
        <w:t>% от</w:t>
      </w:r>
      <w:r w:rsidR="003648C9">
        <w:rPr>
          <w:rFonts w:ascii="Times New Roman" w:hAnsi="Times New Roman"/>
          <w:sz w:val="28"/>
          <w:szCs w:val="28"/>
        </w:rPr>
        <w:t xml:space="preserve"> годового объема.</w:t>
      </w:r>
    </w:p>
    <w:p w:rsidR="00D54576" w:rsidRPr="00D54576" w:rsidRDefault="00D54576" w:rsidP="00C53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576"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на от</w:t>
      </w:r>
      <w:r w:rsidR="00B1508F">
        <w:rPr>
          <w:rFonts w:ascii="Times New Roman" w:hAnsi="Times New Roman"/>
          <w:sz w:val="28"/>
          <w:szCs w:val="28"/>
        </w:rPr>
        <w:t xml:space="preserve">четную дату зарегистрировано </w:t>
      </w:r>
      <w:r w:rsidR="00B1508F">
        <w:rPr>
          <w:rFonts w:ascii="Times New Roman" w:hAnsi="Times New Roman"/>
          <w:sz w:val="28"/>
          <w:szCs w:val="28"/>
        </w:rPr>
        <w:lastRenderedPageBreak/>
        <w:t>539 записей</w:t>
      </w:r>
      <w:r w:rsidRPr="00D54576">
        <w:rPr>
          <w:rFonts w:ascii="Times New Roman" w:hAnsi="Times New Roman"/>
          <w:sz w:val="28"/>
          <w:szCs w:val="28"/>
        </w:rPr>
        <w:t xml:space="preserve"> актов гражданс</w:t>
      </w:r>
      <w:r w:rsidR="00B1508F">
        <w:rPr>
          <w:rFonts w:ascii="Times New Roman" w:hAnsi="Times New Roman"/>
          <w:sz w:val="28"/>
          <w:szCs w:val="28"/>
        </w:rPr>
        <w:t xml:space="preserve">кого состояния (о рождении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190, о заключении брака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139, о расторжении брака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68</w:t>
      </w:r>
      <w:r w:rsidRPr="00D54576">
        <w:rPr>
          <w:rFonts w:ascii="Times New Roman" w:hAnsi="Times New Roman"/>
          <w:sz w:val="28"/>
          <w:szCs w:val="28"/>
        </w:rPr>
        <w:t xml:space="preserve">, об усыновлении (удочерении) </w:t>
      </w:r>
      <w:r w:rsidR="00EB6E19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</w:t>
      </w:r>
      <w:r w:rsidR="004F5E4B">
        <w:rPr>
          <w:rFonts w:ascii="Times New Roman" w:hAnsi="Times New Roman"/>
          <w:sz w:val="28"/>
          <w:szCs w:val="28"/>
        </w:rPr>
        <w:t>, об установлении</w:t>
      </w:r>
      <w:r w:rsidR="00B1508F">
        <w:rPr>
          <w:rFonts w:ascii="Times New Roman" w:hAnsi="Times New Roman"/>
          <w:sz w:val="28"/>
          <w:szCs w:val="28"/>
        </w:rPr>
        <w:t xml:space="preserve"> отцовства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47, о перемене имени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13, о смерти </w:t>
      </w:r>
      <w:r w:rsidR="00EB6E19">
        <w:rPr>
          <w:rFonts w:ascii="Times New Roman" w:hAnsi="Times New Roman"/>
          <w:sz w:val="28"/>
          <w:szCs w:val="28"/>
        </w:rPr>
        <w:t>–</w:t>
      </w:r>
      <w:r w:rsidR="00B1508F">
        <w:rPr>
          <w:rFonts w:ascii="Times New Roman" w:hAnsi="Times New Roman"/>
          <w:sz w:val="28"/>
          <w:szCs w:val="28"/>
        </w:rPr>
        <w:t xml:space="preserve"> 81), выполнено 1887</w:t>
      </w:r>
      <w:r w:rsidRPr="00D54576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</w:t>
      </w:r>
      <w:proofErr w:type="gramEnd"/>
      <w:r w:rsidRPr="00D54576">
        <w:rPr>
          <w:rFonts w:ascii="Times New Roman" w:hAnsi="Times New Roman"/>
          <w:sz w:val="28"/>
          <w:szCs w:val="28"/>
        </w:rPr>
        <w:t xml:space="preserve"> в записи актов гражданского состояния).</w:t>
      </w:r>
    </w:p>
    <w:p w:rsidR="002454AF" w:rsidRDefault="002454AF" w:rsidP="00C53EBA">
      <w:pPr>
        <w:pStyle w:val="a3"/>
        <w:jc w:val="left"/>
        <w:rPr>
          <w:bCs/>
          <w:sz w:val="28"/>
          <w:szCs w:val="28"/>
        </w:rPr>
        <w:sectPr w:rsidR="002454AF" w:rsidSect="00B370B0"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B6E19" w:rsidRDefault="00824134" w:rsidP="00C53E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046EB1">
        <w:rPr>
          <w:bCs/>
          <w:sz w:val="28"/>
          <w:szCs w:val="28"/>
        </w:rPr>
        <w:t>1</w:t>
      </w:r>
    </w:p>
    <w:p w:rsidR="00EB6E19" w:rsidRDefault="00C53EBA" w:rsidP="00C53EBA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и</w:t>
      </w:r>
      <w:r w:rsidR="008C1005">
        <w:rPr>
          <w:bCs/>
          <w:sz w:val="28"/>
          <w:szCs w:val="28"/>
        </w:rPr>
        <w:t>нформации о ходе</w:t>
      </w:r>
      <w:r w:rsidR="00537827">
        <w:rPr>
          <w:bCs/>
          <w:sz w:val="28"/>
          <w:szCs w:val="28"/>
        </w:rPr>
        <w:t xml:space="preserve"> реализации</w:t>
      </w:r>
    </w:p>
    <w:p w:rsidR="00EB6E19" w:rsidRDefault="00537827" w:rsidP="00C53EBA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737A" w:rsidRPr="008A3678">
        <w:rPr>
          <w:bCs/>
          <w:sz w:val="28"/>
          <w:szCs w:val="28"/>
        </w:rPr>
        <w:t>муниципальной программы</w:t>
      </w:r>
      <w:r w:rsidR="00EB6E19">
        <w:rPr>
          <w:bCs/>
          <w:sz w:val="28"/>
          <w:szCs w:val="28"/>
        </w:rPr>
        <w:t xml:space="preserve"> </w:t>
      </w:r>
      <w:r w:rsidR="0081737A" w:rsidRPr="008A3678">
        <w:rPr>
          <w:bCs/>
          <w:sz w:val="28"/>
          <w:szCs w:val="28"/>
        </w:rPr>
        <w:t>«Повышение</w:t>
      </w:r>
    </w:p>
    <w:p w:rsidR="00EB6E19" w:rsidRDefault="0081737A" w:rsidP="00C53E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эффективности муниципального </w:t>
      </w:r>
      <w:r w:rsidR="00385819" w:rsidRPr="008A3678">
        <w:rPr>
          <w:bCs/>
          <w:sz w:val="28"/>
          <w:szCs w:val="28"/>
        </w:rPr>
        <w:t>у</w:t>
      </w:r>
      <w:r w:rsidRPr="008A3678">
        <w:rPr>
          <w:bCs/>
          <w:sz w:val="28"/>
          <w:szCs w:val="28"/>
        </w:rPr>
        <w:t>правления</w:t>
      </w:r>
    </w:p>
    <w:p w:rsidR="00EB6E19" w:rsidRDefault="00385819" w:rsidP="00C53E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81737A" w:rsidRPr="008A3678">
        <w:rPr>
          <w:bCs/>
          <w:sz w:val="28"/>
          <w:szCs w:val="28"/>
        </w:rPr>
        <w:t>ансийского района на 20</w:t>
      </w:r>
      <w:r w:rsidR="006C243F">
        <w:rPr>
          <w:bCs/>
          <w:sz w:val="28"/>
          <w:szCs w:val="28"/>
        </w:rPr>
        <w:t>22</w:t>
      </w:r>
      <w:r w:rsidR="0081737A" w:rsidRPr="008A3678">
        <w:rPr>
          <w:bCs/>
          <w:sz w:val="28"/>
          <w:szCs w:val="28"/>
        </w:rPr>
        <w:t>-20</w:t>
      </w:r>
      <w:r w:rsidR="003F7F8C">
        <w:rPr>
          <w:bCs/>
          <w:sz w:val="28"/>
          <w:szCs w:val="28"/>
        </w:rPr>
        <w:t>2</w:t>
      </w:r>
      <w:r w:rsidR="009D7BE4">
        <w:rPr>
          <w:bCs/>
          <w:sz w:val="28"/>
          <w:szCs w:val="28"/>
        </w:rPr>
        <w:t>5</w:t>
      </w:r>
      <w:r w:rsidR="0081737A" w:rsidRPr="008A3678">
        <w:rPr>
          <w:bCs/>
          <w:sz w:val="28"/>
          <w:szCs w:val="28"/>
        </w:rPr>
        <w:t xml:space="preserve"> годы»</w:t>
      </w:r>
    </w:p>
    <w:p w:rsidR="0081737A" w:rsidRPr="008A3678" w:rsidRDefault="006C243F" w:rsidP="00C53EBA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 </w:t>
      </w:r>
      <w:r w:rsidR="00324EBD">
        <w:rPr>
          <w:bCs/>
          <w:sz w:val="28"/>
          <w:szCs w:val="28"/>
        </w:rPr>
        <w:t xml:space="preserve">9 месяцев </w:t>
      </w:r>
      <w:r>
        <w:rPr>
          <w:bCs/>
          <w:sz w:val="28"/>
          <w:szCs w:val="28"/>
        </w:rPr>
        <w:t>202</w:t>
      </w:r>
      <w:r w:rsidR="00324EBD">
        <w:rPr>
          <w:bCs/>
          <w:sz w:val="28"/>
          <w:szCs w:val="28"/>
        </w:rPr>
        <w:t>3</w:t>
      </w:r>
      <w:r w:rsidR="00046EB1">
        <w:rPr>
          <w:bCs/>
          <w:sz w:val="28"/>
          <w:szCs w:val="28"/>
        </w:rPr>
        <w:t xml:space="preserve"> год</w:t>
      </w:r>
      <w:r w:rsidR="00324EBD">
        <w:rPr>
          <w:bCs/>
          <w:sz w:val="28"/>
          <w:szCs w:val="28"/>
        </w:rPr>
        <w:t>а</w:t>
      </w:r>
    </w:p>
    <w:p w:rsidR="00CB7793" w:rsidRPr="008A3678" w:rsidRDefault="00CB7793" w:rsidP="00C53EBA">
      <w:pPr>
        <w:pStyle w:val="a3"/>
        <w:jc w:val="right"/>
        <w:rPr>
          <w:bCs/>
          <w:sz w:val="28"/>
          <w:szCs w:val="28"/>
        </w:rPr>
      </w:pPr>
    </w:p>
    <w:p w:rsidR="002C4550" w:rsidRDefault="00537827" w:rsidP="00C53EB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</w:t>
      </w:r>
      <w:r w:rsidR="00EB6E19">
        <w:rPr>
          <w:bCs/>
          <w:sz w:val="28"/>
          <w:szCs w:val="28"/>
        </w:rPr>
        <w:t>Программы</w:t>
      </w:r>
      <w:r w:rsidR="009A7F1A">
        <w:rPr>
          <w:bCs/>
          <w:sz w:val="28"/>
          <w:szCs w:val="28"/>
        </w:rPr>
        <w:t xml:space="preserve"> за </w:t>
      </w:r>
      <w:r w:rsidR="00324EBD">
        <w:rPr>
          <w:bCs/>
          <w:sz w:val="28"/>
          <w:szCs w:val="28"/>
        </w:rPr>
        <w:t>9 месяцев 2023</w:t>
      </w:r>
      <w:r w:rsidR="006C243F">
        <w:rPr>
          <w:bCs/>
          <w:sz w:val="28"/>
          <w:szCs w:val="28"/>
        </w:rPr>
        <w:t xml:space="preserve"> года</w:t>
      </w:r>
    </w:p>
    <w:p w:rsidR="009A7F1A" w:rsidRPr="008A3678" w:rsidRDefault="009A7F1A" w:rsidP="00C53EBA">
      <w:pPr>
        <w:pStyle w:val="a3"/>
        <w:rPr>
          <w:bCs/>
          <w:sz w:val="28"/>
          <w:szCs w:val="28"/>
        </w:rPr>
      </w:pPr>
    </w:p>
    <w:tbl>
      <w:tblPr>
        <w:tblW w:w="149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06"/>
        <w:gridCol w:w="1417"/>
        <w:gridCol w:w="1843"/>
        <w:gridCol w:w="1559"/>
        <w:gridCol w:w="1276"/>
        <w:gridCol w:w="3119"/>
      </w:tblGrid>
      <w:tr w:rsidR="005A6B65" w:rsidRPr="00EB6E19" w:rsidTr="00C20DEC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E1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B6E1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B6E1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2806" w:type="dxa"/>
            <w:vMerge w:val="restart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3119" w:type="dxa"/>
            <w:vMerge w:val="restart"/>
          </w:tcPr>
          <w:p w:rsidR="005A6B65" w:rsidRPr="00EB6E19" w:rsidRDefault="00023F82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Краткий результат реализации мероприятий</w:t>
            </w:r>
          </w:p>
        </w:tc>
      </w:tr>
      <w:tr w:rsidR="005A6B65" w:rsidRPr="00EB6E19" w:rsidTr="00C20DEC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</w:t>
            </w:r>
            <w:r w:rsidR="00324EBD"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утвержденной Программой на 2023</w:t>
            </w: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Фактически освоено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65" w:rsidRPr="00EB6E19" w:rsidTr="00C20DEC">
        <w:trPr>
          <w:trHeight w:val="1373"/>
        </w:trPr>
        <w:tc>
          <w:tcPr>
            <w:tcW w:w="567" w:type="dxa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5A6B65" w:rsidRPr="00EB6E19" w:rsidRDefault="005A6B65" w:rsidP="00C20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5A6B65" w:rsidRPr="00EB6E19" w:rsidRDefault="005A6B65" w:rsidP="00C20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806" w:type="dxa"/>
          </w:tcPr>
          <w:p w:rsidR="005A6B65" w:rsidRPr="00EB6E19" w:rsidRDefault="005A6B65" w:rsidP="00C53EBA">
            <w:pPr>
              <w:pStyle w:val="a3"/>
              <w:rPr>
                <w:sz w:val="24"/>
                <w:szCs w:val="24"/>
              </w:rPr>
            </w:pPr>
            <w:r w:rsidRPr="00EB6E19">
              <w:rPr>
                <w:sz w:val="24"/>
                <w:szCs w:val="24"/>
              </w:rPr>
              <w:t>администр</w:t>
            </w:r>
            <w:r w:rsidR="001033F4" w:rsidRPr="00EB6E19">
              <w:rPr>
                <w:sz w:val="24"/>
                <w:szCs w:val="24"/>
              </w:rPr>
              <w:t>ация Ханты-Мансийского района (управление юридической, кадровой работы и муниципальной службы</w:t>
            </w:r>
            <w:r w:rsidRPr="00EB6E19">
              <w:rPr>
                <w:sz w:val="24"/>
                <w:szCs w:val="24"/>
              </w:rPr>
              <w:t>, комитет по финансам</w:t>
            </w:r>
            <w:r w:rsidR="001033F4" w:rsidRPr="00EB6E19">
              <w:rPr>
                <w:sz w:val="24"/>
                <w:szCs w:val="24"/>
              </w:rPr>
              <w:t>, комитет по образованию, департамент имущественных и земельных отношений</w:t>
            </w:r>
            <w:r w:rsidR="009C07F1" w:rsidRPr="00EB6E19">
              <w:rPr>
                <w:sz w:val="24"/>
                <w:szCs w:val="24"/>
              </w:rPr>
              <w:t>, департамент строительства, архитектуры и ЖКХ</w:t>
            </w:r>
            <w:r w:rsidRPr="00EB6E19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495,3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5A6B65" w:rsidRPr="00EB6E19" w:rsidRDefault="00B42824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Д</w:t>
            </w:r>
            <w:r w:rsidR="00023F82" w:rsidRPr="00EB6E19">
              <w:rPr>
                <w:rFonts w:ascii="Times New Roman" w:hAnsi="Times New Roman"/>
                <w:sz w:val="24"/>
                <w:szCs w:val="24"/>
              </w:rPr>
              <w:t>ополн</w:t>
            </w:r>
            <w:r w:rsidR="00397269" w:rsidRPr="00EB6E19">
              <w:rPr>
                <w:rFonts w:ascii="Times New Roman" w:hAnsi="Times New Roman"/>
                <w:sz w:val="24"/>
                <w:szCs w:val="24"/>
              </w:rPr>
              <w:t xml:space="preserve">ительное </w:t>
            </w:r>
            <w:r w:rsidR="003D291D" w:rsidRPr="00EB6E19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="00397269" w:rsidRPr="00EB6E19">
              <w:rPr>
                <w:rFonts w:ascii="Times New Roman" w:hAnsi="Times New Roman"/>
                <w:sz w:val="24"/>
                <w:szCs w:val="24"/>
              </w:rPr>
              <w:t xml:space="preserve">образование получили 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49</w:t>
            </w:r>
            <w:r w:rsidR="00023F82" w:rsidRPr="00EB6E19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 w:rsidR="00760D35" w:rsidRPr="00EB6E19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023F82" w:rsidRPr="00EB6E19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5A6B65" w:rsidRPr="00EB6E19" w:rsidTr="00C20DEC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</w:tcPr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EB6E19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806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у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</w:p>
        </w:tc>
        <w:tc>
          <w:tcPr>
            <w:tcW w:w="1417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212 722,6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147 596,2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EB6E19" w:rsidRDefault="00B02B62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5A6B65" w:rsidRPr="00EB6E19" w:rsidRDefault="00617EC3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выполнения функций, возложенных на 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органы местного самоуправления Ханты-Мансийского района</w:t>
            </w:r>
            <w:r w:rsidRPr="00EB6E19">
              <w:rPr>
                <w:rFonts w:ascii="Times New Roman" w:hAnsi="Times New Roman"/>
                <w:sz w:val="24"/>
                <w:szCs w:val="24"/>
              </w:rPr>
              <w:t xml:space="preserve"> в целях исполнения полномочи</w:t>
            </w:r>
            <w:r w:rsidR="0021031D" w:rsidRPr="00EB6E19">
              <w:rPr>
                <w:rFonts w:ascii="Times New Roman" w:hAnsi="Times New Roman"/>
                <w:sz w:val="24"/>
                <w:szCs w:val="24"/>
              </w:rPr>
              <w:t>й по вопросам местного значения (содержание администрации района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, Думы Ханты-Мансийского района, Контрольно-счетной палаты Ханты-Мансийского района</w:t>
            </w:r>
            <w:r w:rsidR="0021031D" w:rsidRPr="00EB6E19">
              <w:rPr>
                <w:rFonts w:ascii="Times New Roman" w:hAnsi="Times New Roman"/>
                <w:sz w:val="24"/>
                <w:szCs w:val="24"/>
              </w:rPr>
              <w:t>)</w:t>
            </w:r>
            <w:r w:rsidRPr="00EB6E19">
              <w:rPr>
                <w:rFonts w:ascii="Times New Roman" w:hAnsi="Times New Roman"/>
                <w:sz w:val="24"/>
                <w:szCs w:val="24"/>
              </w:rPr>
              <w:t xml:space="preserve">, расходы на дополнительное пенсионное обеспечение за выслугу лет 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86 получателям, выплаты 52</w:t>
            </w:r>
            <w:r w:rsidR="003D291D" w:rsidRPr="00EB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31D" w:rsidRPr="00EB6E19">
              <w:rPr>
                <w:rFonts w:ascii="Times New Roman" w:hAnsi="Times New Roman"/>
                <w:sz w:val="24"/>
                <w:szCs w:val="24"/>
              </w:rPr>
              <w:t>гражданам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, удостоенным звания «Почетный гражданин Ханты-Мансийского района»</w:t>
            </w:r>
          </w:p>
        </w:tc>
      </w:tr>
      <w:tr w:rsidR="005A6B65" w:rsidRPr="00EB6E19" w:rsidTr="00C20DEC">
        <w:trPr>
          <w:trHeight w:val="522"/>
        </w:trPr>
        <w:tc>
          <w:tcPr>
            <w:tcW w:w="567" w:type="dxa"/>
            <w:shd w:val="clear" w:color="auto" w:fill="auto"/>
            <w:noWrap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</w:t>
            </w:r>
            <w:r w:rsidRPr="00EB6E19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Ханты-Мансийского района</w:t>
            </w:r>
          </w:p>
        </w:tc>
        <w:tc>
          <w:tcPr>
            <w:tcW w:w="2806" w:type="dxa"/>
          </w:tcPr>
          <w:p w:rsidR="005A6B65" w:rsidRPr="00EB6E19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технического обеспечения</w:t>
            </w:r>
          </w:p>
        </w:tc>
        <w:tc>
          <w:tcPr>
            <w:tcW w:w="1417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154 594,6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113 225,4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A80118" w:rsidRPr="00EB6E19" w:rsidRDefault="006C243F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С</w:t>
            </w:r>
            <w:r w:rsidR="00A80118" w:rsidRPr="00EB6E19">
              <w:rPr>
                <w:rFonts w:ascii="Times New Roman" w:hAnsi="Times New Roman"/>
                <w:sz w:val="24"/>
                <w:szCs w:val="24"/>
              </w:rPr>
              <w:t>одержание в надлежащем состоянии</w:t>
            </w:r>
            <w:r w:rsidR="0021031D" w:rsidRPr="00EB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EC3" w:rsidRPr="00EB6E19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технической эксплуатации </w:t>
            </w:r>
            <w:r w:rsidR="0021031D" w:rsidRPr="00EB6E19">
              <w:rPr>
                <w:rFonts w:ascii="Times New Roman" w:hAnsi="Times New Roman"/>
                <w:sz w:val="24"/>
                <w:szCs w:val="24"/>
              </w:rPr>
              <w:t>административных зданий,</w:t>
            </w:r>
            <w:r w:rsidR="00617EC3" w:rsidRPr="00EB6E19">
              <w:rPr>
                <w:rFonts w:ascii="Times New Roman" w:hAnsi="Times New Roman"/>
                <w:sz w:val="24"/>
                <w:szCs w:val="24"/>
              </w:rPr>
              <w:t xml:space="preserve"> организация охраны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="00617EC3" w:rsidRPr="00EB6E19">
              <w:rPr>
                <w:rFonts w:ascii="Times New Roman" w:hAnsi="Times New Roman"/>
                <w:sz w:val="24"/>
                <w:szCs w:val="24"/>
              </w:rPr>
              <w:t>, содержание автом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>обильного и водного транспорта, т</w:t>
            </w:r>
            <w:r w:rsidR="00617EC3" w:rsidRPr="00EB6E19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обеспечение бесперебойной работы систем противопожарной защиты </w:t>
            </w:r>
            <w:r w:rsidR="00617EC3" w:rsidRPr="00EB6E1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Ханты-Мансийского района</w:t>
            </w:r>
          </w:p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18" w:rsidRPr="00EB6E19" w:rsidTr="00C20DEC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A80118" w:rsidRPr="00EB6E19" w:rsidRDefault="00A80118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80118" w:rsidRPr="00EB6E19" w:rsidRDefault="00A80118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</w:p>
        </w:tc>
        <w:tc>
          <w:tcPr>
            <w:tcW w:w="2806" w:type="dxa"/>
            <w:vMerge w:val="restart"/>
          </w:tcPr>
          <w:p w:rsidR="00A80118" w:rsidRPr="00EB6E19" w:rsidRDefault="00A80118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E1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ЗАГС, комитет п</w:t>
            </w:r>
            <w:r w:rsidR="00B02B62" w:rsidRPr="00EB6E19">
              <w:rPr>
                <w:rFonts w:ascii="Times New Roman" w:hAnsi="Times New Roman"/>
                <w:sz w:val="24"/>
                <w:szCs w:val="24"/>
              </w:rPr>
              <w:t>о финансам (сельские поселения)</w:t>
            </w:r>
            <w:proofErr w:type="gramEnd"/>
          </w:p>
        </w:tc>
        <w:tc>
          <w:tcPr>
            <w:tcW w:w="1417" w:type="dxa"/>
          </w:tcPr>
          <w:p w:rsidR="00A80118" w:rsidRPr="00EB6E19" w:rsidRDefault="002454AF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80118"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3 299,0</w:t>
            </w:r>
          </w:p>
        </w:tc>
        <w:tc>
          <w:tcPr>
            <w:tcW w:w="1559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2 668,9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Merge w:val="restart"/>
          </w:tcPr>
          <w:p w:rsidR="00A80118" w:rsidRPr="00EB6E19" w:rsidRDefault="00B42824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 xml:space="preserve">В рамках реализации переданных полномочий по государственной регистрации актов гражданского состояния на отчетную дату зарегистрировано 539 записей, выполнено 1 887 </w:t>
            </w:r>
            <w:r w:rsidR="00A80118" w:rsidRPr="00EB6E19">
              <w:rPr>
                <w:rFonts w:ascii="Times New Roman" w:hAnsi="Times New Roman"/>
                <w:sz w:val="24"/>
                <w:szCs w:val="24"/>
              </w:rPr>
              <w:t>других юридически значимых действий</w:t>
            </w:r>
            <w:r w:rsidR="00BA4619" w:rsidRPr="00EB6E19">
              <w:rPr>
                <w:rFonts w:ascii="Times New Roman" w:hAnsi="Times New Roman"/>
                <w:sz w:val="24"/>
                <w:szCs w:val="24"/>
              </w:rPr>
              <w:t>.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 xml:space="preserve"> Что сост</w:t>
            </w:r>
            <w:r w:rsidR="00BA4619" w:rsidRPr="00EB6E19">
              <w:rPr>
                <w:rFonts w:ascii="Times New Roman" w:hAnsi="Times New Roman"/>
                <w:sz w:val="24"/>
                <w:szCs w:val="24"/>
              </w:rPr>
              <w:t xml:space="preserve">авляет </w:t>
            </w:r>
            <w:r w:rsidR="009C07F1" w:rsidRPr="00EB6E19">
              <w:rPr>
                <w:rFonts w:ascii="Times New Roman" w:hAnsi="Times New Roman"/>
                <w:sz w:val="24"/>
                <w:szCs w:val="24"/>
              </w:rPr>
              <w:t>123% к аналогичному периоду предыдущего года</w:t>
            </w:r>
          </w:p>
          <w:p w:rsidR="00A80118" w:rsidRPr="00EB6E19" w:rsidRDefault="00A80118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18" w:rsidRPr="00EB6E19" w:rsidTr="00C20DEC">
        <w:trPr>
          <w:trHeight w:val="3016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A80118" w:rsidRPr="00EB6E19" w:rsidRDefault="00A80118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A80118" w:rsidRPr="00EB6E19" w:rsidRDefault="00A80118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80118" w:rsidRPr="00EB6E19" w:rsidRDefault="00A80118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118" w:rsidRPr="00EB6E19" w:rsidRDefault="00A80118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1 508,7</w:t>
            </w:r>
          </w:p>
        </w:tc>
        <w:tc>
          <w:tcPr>
            <w:tcW w:w="1559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625,7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Merge/>
          </w:tcPr>
          <w:p w:rsidR="00A80118" w:rsidRPr="00EB6E19" w:rsidRDefault="00A80118" w:rsidP="00C53E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B65" w:rsidRPr="00EB6E19" w:rsidTr="00C20DEC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6B65" w:rsidRPr="00EB6E19" w:rsidRDefault="005A6B65" w:rsidP="00C53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5A6B65" w:rsidRPr="00EB6E19" w:rsidRDefault="00245223" w:rsidP="00C53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6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color w:val="000000"/>
                <w:sz w:val="24"/>
                <w:szCs w:val="24"/>
              </w:rPr>
              <w:t>372 620,2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264 419,5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EB6E19" w:rsidRDefault="00B42824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1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5A6B65" w:rsidRPr="00EB6E19" w:rsidRDefault="005A6B65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5E" w:rsidRDefault="0026485E" w:rsidP="00C53EBA">
      <w:pPr>
        <w:pStyle w:val="a3"/>
        <w:jc w:val="left"/>
        <w:rPr>
          <w:bCs/>
          <w:sz w:val="28"/>
          <w:szCs w:val="28"/>
        </w:rPr>
      </w:pPr>
    </w:p>
    <w:p w:rsidR="003D291D" w:rsidRDefault="003D291D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C53EBA" w:rsidRDefault="00C53EBA" w:rsidP="00C53EBA">
      <w:pPr>
        <w:pStyle w:val="a3"/>
        <w:jc w:val="right"/>
        <w:rPr>
          <w:bCs/>
          <w:sz w:val="28"/>
          <w:szCs w:val="28"/>
        </w:rPr>
      </w:pPr>
    </w:p>
    <w:p w:rsidR="00C53EBA" w:rsidRDefault="00C53EBA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C20DEC" w:rsidRDefault="00C20DEC" w:rsidP="00C53EBA">
      <w:pPr>
        <w:pStyle w:val="a3"/>
        <w:jc w:val="right"/>
        <w:rPr>
          <w:bCs/>
          <w:sz w:val="28"/>
          <w:szCs w:val="28"/>
        </w:rPr>
      </w:pPr>
    </w:p>
    <w:p w:rsidR="00C20DEC" w:rsidRDefault="00C20DEC" w:rsidP="00C53EBA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C53EBA">
      <w:pPr>
        <w:pStyle w:val="a3"/>
        <w:jc w:val="right"/>
        <w:rPr>
          <w:bCs/>
          <w:sz w:val="28"/>
          <w:szCs w:val="28"/>
        </w:rPr>
      </w:pPr>
    </w:p>
    <w:p w:rsidR="00C53EBA" w:rsidRDefault="00537827" w:rsidP="00C53EBA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8C1005">
        <w:rPr>
          <w:bCs/>
          <w:sz w:val="28"/>
          <w:szCs w:val="28"/>
        </w:rPr>
        <w:t>2</w:t>
      </w:r>
    </w:p>
    <w:p w:rsidR="00C53EBA" w:rsidRPr="00C53EBA" w:rsidRDefault="00C53EBA" w:rsidP="00C53E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EBA">
        <w:rPr>
          <w:rFonts w:ascii="Times New Roman" w:hAnsi="Times New Roman"/>
          <w:bCs/>
          <w:sz w:val="28"/>
          <w:szCs w:val="28"/>
        </w:rPr>
        <w:t>к Информации о ходе реализации</w:t>
      </w:r>
    </w:p>
    <w:p w:rsidR="00C53EBA" w:rsidRPr="00C53EBA" w:rsidRDefault="00C53EBA" w:rsidP="00C53E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EBA">
        <w:rPr>
          <w:rFonts w:ascii="Times New Roman" w:hAnsi="Times New Roman"/>
          <w:bCs/>
          <w:sz w:val="28"/>
          <w:szCs w:val="28"/>
        </w:rPr>
        <w:t xml:space="preserve"> муниципальной программы «Повышение</w:t>
      </w:r>
    </w:p>
    <w:p w:rsidR="00C53EBA" w:rsidRPr="00C53EBA" w:rsidRDefault="00C53EBA" w:rsidP="00C53E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EBA">
        <w:rPr>
          <w:rFonts w:ascii="Times New Roman" w:hAnsi="Times New Roman"/>
          <w:bCs/>
          <w:sz w:val="28"/>
          <w:szCs w:val="28"/>
        </w:rPr>
        <w:t xml:space="preserve"> эффективности муниципального управления</w:t>
      </w:r>
    </w:p>
    <w:p w:rsidR="00C53EBA" w:rsidRPr="00C53EBA" w:rsidRDefault="00C53EBA" w:rsidP="00C53E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EBA">
        <w:rPr>
          <w:rFonts w:ascii="Times New Roman" w:hAnsi="Times New Roman"/>
          <w:bCs/>
          <w:sz w:val="28"/>
          <w:szCs w:val="28"/>
        </w:rPr>
        <w:t xml:space="preserve"> Ханты-Мансийского района на 2022-2025 годы»</w:t>
      </w:r>
    </w:p>
    <w:p w:rsidR="00C53EBA" w:rsidRPr="00C53EBA" w:rsidRDefault="00C53EBA" w:rsidP="00C53E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EBA">
        <w:rPr>
          <w:rFonts w:ascii="Times New Roman" w:hAnsi="Times New Roman"/>
          <w:bCs/>
          <w:sz w:val="28"/>
          <w:szCs w:val="28"/>
        </w:rPr>
        <w:t xml:space="preserve"> за 9 месяцев 2023 года</w:t>
      </w:r>
    </w:p>
    <w:p w:rsidR="005A6B65" w:rsidRDefault="005A6B65" w:rsidP="00C53EBA">
      <w:pPr>
        <w:pStyle w:val="a3"/>
        <w:jc w:val="left"/>
        <w:rPr>
          <w:bCs/>
          <w:sz w:val="28"/>
          <w:szCs w:val="28"/>
        </w:rPr>
      </w:pPr>
    </w:p>
    <w:p w:rsidR="00DC34F1" w:rsidRDefault="0026485E" w:rsidP="00C53EB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</w:t>
      </w:r>
      <w:r w:rsidR="008C1005">
        <w:rPr>
          <w:bCs/>
          <w:sz w:val="28"/>
          <w:szCs w:val="28"/>
        </w:rPr>
        <w:t>ых показателей Программы за 9 месяцев 2023</w:t>
      </w:r>
      <w:r>
        <w:rPr>
          <w:bCs/>
          <w:sz w:val="28"/>
          <w:szCs w:val="28"/>
        </w:rPr>
        <w:t xml:space="preserve"> год</w:t>
      </w:r>
      <w:r w:rsidR="008C1005">
        <w:rPr>
          <w:bCs/>
          <w:sz w:val="28"/>
          <w:szCs w:val="28"/>
        </w:rPr>
        <w:t>а</w:t>
      </w:r>
    </w:p>
    <w:p w:rsidR="00DC34F1" w:rsidRPr="00DC34F1" w:rsidRDefault="00DC34F1" w:rsidP="00C53EBA">
      <w:pPr>
        <w:pStyle w:val="a3"/>
        <w:rPr>
          <w:bCs/>
          <w:sz w:val="28"/>
          <w:szCs w:val="28"/>
        </w:rPr>
      </w:pPr>
    </w:p>
    <w:tbl>
      <w:tblPr>
        <w:tblW w:w="147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5442"/>
        <w:gridCol w:w="1418"/>
        <w:gridCol w:w="1417"/>
        <w:gridCol w:w="1843"/>
        <w:gridCol w:w="1701"/>
        <w:gridCol w:w="1985"/>
      </w:tblGrid>
      <w:tr w:rsidR="003D291D" w:rsidRPr="00C53EBA" w:rsidTr="00C20DEC">
        <w:trPr>
          <w:trHeight w:val="1348"/>
        </w:trPr>
        <w:tc>
          <w:tcPr>
            <w:tcW w:w="993" w:type="dxa"/>
            <w:shd w:val="clear" w:color="auto" w:fill="auto"/>
          </w:tcPr>
          <w:p w:rsid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№ показа</w:t>
            </w:r>
          </w:p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5442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r w:rsidR="008C1005" w:rsidRPr="00C53EBA"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C53EB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Исполнение за отчетный период от плана на год, %</w:t>
            </w:r>
          </w:p>
        </w:tc>
        <w:tc>
          <w:tcPr>
            <w:tcW w:w="1985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3D291D" w:rsidRPr="00C53EBA" w:rsidTr="00C20DEC">
        <w:trPr>
          <w:trHeight w:val="948"/>
        </w:trPr>
        <w:tc>
          <w:tcPr>
            <w:tcW w:w="993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</w:t>
            </w:r>
            <w:proofErr w:type="gramStart"/>
            <w:r w:rsidRPr="00C53EBA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C53EBA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1D" w:rsidRPr="00C53EBA" w:rsidTr="00C20DEC">
        <w:trPr>
          <w:trHeight w:val="1549"/>
        </w:trPr>
        <w:tc>
          <w:tcPr>
            <w:tcW w:w="993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2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418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1D" w:rsidRPr="00C53EBA" w:rsidTr="00C20DEC">
        <w:trPr>
          <w:trHeight w:val="1541"/>
        </w:trPr>
        <w:tc>
          <w:tcPr>
            <w:tcW w:w="993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2" w:type="dxa"/>
            <w:shd w:val="clear" w:color="auto" w:fill="auto"/>
          </w:tcPr>
          <w:p w:rsidR="003D291D" w:rsidRPr="00C53EBA" w:rsidRDefault="003D291D" w:rsidP="00C5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418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3D291D" w:rsidRPr="00C53EBA" w:rsidRDefault="00FE10CC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D291D" w:rsidRPr="00C53EBA" w:rsidRDefault="003D291D" w:rsidP="00C5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B65" w:rsidRPr="008A3678" w:rsidRDefault="005A6B65" w:rsidP="00C53EBA">
      <w:pPr>
        <w:pStyle w:val="a3"/>
        <w:rPr>
          <w:bCs/>
          <w:sz w:val="28"/>
          <w:szCs w:val="28"/>
        </w:rPr>
      </w:pPr>
    </w:p>
    <w:sectPr w:rsidR="005A6B65" w:rsidRPr="008A3678" w:rsidSect="002454AF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FA" w:rsidRDefault="00B016FA">
      <w:r>
        <w:separator/>
      </w:r>
    </w:p>
  </w:endnote>
  <w:endnote w:type="continuationSeparator" w:id="0">
    <w:p w:rsidR="00B016FA" w:rsidRDefault="00B0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B370B0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B370B0">
          <w:rPr>
            <w:rFonts w:ascii="Times New Roman" w:hAnsi="Times New Roman"/>
            <w:sz w:val="24"/>
            <w:szCs w:val="24"/>
          </w:rPr>
          <w:fldChar w:fldCharType="begin"/>
        </w:r>
        <w:r w:rsidRPr="00B370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370B0">
          <w:rPr>
            <w:rFonts w:ascii="Times New Roman" w:hAnsi="Times New Roman"/>
            <w:sz w:val="24"/>
            <w:szCs w:val="24"/>
          </w:rPr>
          <w:fldChar w:fldCharType="separate"/>
        </w:r>
        <w:r w:rsidR="002F488A">
          <w:rPr>
            <w:rFonts w:ascii="Times New Roman" w:hAnsi="Times New Roman"/>
            <w:noProof/>
            <w:sz w:val="24"/>
            <w:szCs w:val="24"/>
          </w:rPr>
          <w:t>2</w:t>
        </w:r>
        <w:r w:rsidRPr="00B370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FA" w:rsidRDefault="00B016FA">
      <w:r>
        <w:separator/>
      </w:r>
    </w:p>
  </w:footnote>
  <w:footnote w:type="continuationSeparator" w:id="0">
    <w:p w:rsidR="00B016FA" w:rsidRDefault="00B0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5D3D"/>
    <w:rsid w:val="000C7292"/>
    <w:rsid w:val="000C7D07"/>
    <w:rsid w:val="000D102D"/>
    <w:rsid w:val="000D2692"/>
    <w:rsid w:val="000D2B07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554E"/>
    <w:rsid w:val="000E623D"/>
    <w:rsid w:val="000E7F3C"/>
    <w:rsid w:val="000F0088"/>
    <w:rsid w:val="000F0247"/>
    <w:rsid w:val="000F14A4"/>
    <w:rsid w:val="000F3595"/>
    <w:rsid w:val="000F56DB"/>
    <w:rsid w:val="000F65D3"/>
    <w:rsid w:val="000F67B4"/>
    <w:rsid w:val="000F7DEF"/>
    <w:rsid w:val="001010F4"/>
    <w:rsid w:val="00101B64"/>
    <w:rsid w:val="001030EF"/>
    <w:rsid w:val="001033F4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33B9"/>
    <w:rsid w:val="00144035"/>
    <w:rsid w:val="00144ED4"/>
    <w:rsid w:val="00150EF1"/>
    <w:rsid w:val="0015156A"/>
    <w:rsid w:val="00154DBD"/>
    <w:rsid w:val="0016124D"/>
    <w:rsid w:val="001613CE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10E"/>
    <w:rsid w:val="00180E9B"/>
    <w:rsid w:val="0018260B"/>
    <w:rsid w:val="00190C94"/>
    <w:rsid w:val="00193390"/>
    <w:rsid w:val="001933C6"/>
    <w:rsid w:val="00194412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696B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27512"/>
    <w:rsid w:val="002303DC"/>
    <w:rsid w:val="0023055A"/>
    <w:rsid w:val="00234729"/>
    <w:rsid w:val="00235055"/>
    <w:rsid w:val="00244ED3"/>
    <w:rsid w:val="00245223"/>
    <w:rsid w:val="002454AF"/>
    <w:rsid w:val="00245FE4"/>
    <w:rsid w:val="002514AD"/>
    <w:rsid w:val="00252575"/>
    <w:rsid w:val="00254B74"/>
    <w:rsid w:val="00255F58"/>
    <w:rsid w:val="00261F8A"/>
    <w:rsid w:val="00263D7B"/>
    <w:rsid w:val="0026485E"/>
    <w:rsid w:val="00264CC9"/>
    <w:rsid w:val="0027142A"/>
    <w:rsid w:val="00272F05"/>
    <w:rsid w:val="00275484"/>
    <w:rsid w:val="0027590A"/>
    <w:rsid w:val="00281384"/>
    <w:rsid w:val="00281FD1"/>
    <w:rsid w:val="0028602E"/>
    <w:rsid w:val="002878DC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488A"/>
    <w:rsid w:val="002F52D4"/>
    <w:rsid w:val="002F77E2"/>
    <w:rsid w:val="00300A0B"/>
    <w:rsid w:val="00303ACA"/>
    <w:rsid w:val="00311AF2"/>
    <w:rsid w:val="00313677"/>
    <w:rsid w:val="003145DA"/>
    <w:rsid w:val="003155B5"/>
    <w:rsid w:val="00323B59"/>
    <w:rsid w:val="00324EBD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098"/>
    <w:rsid w:val="0035024C"/>
    <w:rsid w:val="00351C85"/>
    <w:rsid w:val="00352E85"/>
    <w:rsid w:val="00354F70"/>
    <w:rsid w:val="003551FD"/>
    <w:rsid w:val="003568D3"/>
    <w:rsid w:val="00357D0A"/>
    <w:rsid w:val="00362806"/>
    <w:rsid w:val="00363089"/>
    <w:rsid w:val="0036363B"/>
    <w:rsid w:val="00363D42"/>
    <w:rsid w:val="003648C9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9BA"/>
    <w:rsid w:val="003C3EC8"/>
    <w:rsid w:val="003C3EDF"/>
    <w:rsid w:val="003C6B62"/>
    <w:rsid w:val="003D1209"/>
    <w:rsid w:val="003D291D"/>
    <w:rsid w:val="003D4AE3"/>
    <w:rsid w:val="003D567B"/>
    <w:rsid w:val="003D6A92"/>
    <w:rsid w:val="003D6D73"/>
    <w:rsid w:val="003D74E7"/>
    <w:rsid w:val="003D789D"/>
    <w:rsid w:val="003E552E"/>
    <w:rsid w:val="003E5D57"/>
    <w:rsid w:val="003E67C7"/>
    <w:rsid w:val="003E7C43"/>
    <w:rsid w:val="003F0655"/>
    <w:rsid w:val="003F375F"/>
    <w:rsid w:val="003F4216"/>
    <w:rsid w:val="003F68A1"/>
    <w:rsid w:val="003F6C03"/>
    <w:rsid w:val="003F7A53"/>
    <w:rsid w:val="003F7F8C"/>
    <w:rsid w:val="0040045C"/>
    <w:rsid w:val="00401A39"/>
    <w:rsid w:val="00401AA7"/>
    <w:rsid w:val="00402023"/>
    <w:rsid w:val="00403055"/>
    <w:rsid w:val="00403B84"/>
    <w:rsid w:val="00403CE6"/>
    <w:rsid w:val="00404799"/>
    <w:rsid w:val="00405BB1"/>
    <w:rsid w:val="0040699A"/>
    <w:rsid w:val="00406DC3"/>
    <w:rsid w:val="00406F8F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218"/>
    <w:rsid w:val="00443835"/>
    <w:rsid w:val="00445255"/>
    <w:rsid w:val="00445A8E"/>
    <w:rsid w:val="00446170"/>
    <w:rsid w:val="00446D94"/>
    <w:rsid w:val="00446F13"/>
    <w:rsid w:val="00452008"/>
    <w:rsid w:val="00454B43"/>
    <w:rsid w:val="00455215"/>
    <w:rsid w:val="00457BFF"/>
    <w:rsid w:val="00461545"/>
    <w:rsid w:val="00461F84"/>
    <w:rsid w:val="00463356"/>
    <w:rsid w:val="00463909"/>
    <w:rsid w:val="004640C4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1341"/>
    <w:rsid w:val="00482BD8"/>
    <w:rsid w:val="00483B20"/>
    <w:rsid w:val="0048521E"/>
    <w:rsid w:val="004912EB"/>
    <w:rsid w:val="00495B12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A7588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16B6"/>
    <w:rsid w:val="004E47FA"/>
    <w:rsid w:val="004E5F23"/>
    <w:rsid w:val="004E7BA6"/>
    <w:rsid w:val="004F02D5"/>
    <w:rsid w:val="004F3F77"/>
    <w:rsid w:val="004F41DD"/>
    <w:rsid w:val="004F4270"/>
    <w:rsid w:val="004F4871"/>
    <w:rsid w:val="004F5376"/>
    <w:rsid w:val="004F5D01"/>
    <w:rsid w:val="004F5E4B"/>
    <w:rsid w:val="004F6DC5"/>
    <w:rsid w:val="004F7F4D"/>
    <w:rsid w:val="005014E6"/>
    <w:rsid w:val="00501C8A"/>
    <w:rsid w:val="0050402F"/>
    <w:rsid w:val="00505111"/>
    <w:rsid w:val="0050540F"/>
    <w:rsid w:val="00506BC5"/>
    <w:rsid w:val="00506D3A"/>
    <w:rsid w:val="0050715B"/>
    <w:rsid w:val="0050728D"/>
    <w:rsid w:val="00510AD4"/>
    <w:rsid w:val="00512313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2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BB1"/>
    <w:rsid w:val="00556CCC"/>
    <w:rsid w:val="005573AD"/>
    <w:rsid w:val="00560B8C"/>
    <w:rsid w:val="005618B9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B8E"/>
    <w:rsid w:val="005B7EB9"/>
    <w:rsid w:val="005C0F20"/>
    <w:rsid w:val="005C2128"/>
    <w:rsid w:val="005C23A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467A"/>
    <w:rsid w:val="005F4E2D"/>
    <w:rsid w:val="006014D9"/>
    <w:rsid w:val="00603C35"/>
    <w:rsid w:val="006043B7"/>
    <w:rsid w:val="0060777F"/>
    <w:rsid w:val="00607965"/>
    <w:rsid w:val="00610EE6"/>
    <w:rsid w:val="00611EDB"/>
    <w:rsid w:val="00612F23"/>
    <w:rsid w:val="00617EC3"/>
    <w:rsid w:val="00627323"/>
    <w:rsid w:val="006275A2"/>
    <w:rsid w:val="006316D2"/>
    <w:rsid w:val="006325A6"/>
    <w:rsid w:val="00633078"/>
    <w:rsid w:val="006354FD"/>
    <w:rsid w:val="006355C0"/>
    <w:rsid w:val="00636BDA"/>
    <w:rsid w:val="0064007C"/>
    <w:rsid w:val="00642A59"/>
    <w:rsid w:val="00642BFB"/>
    <w:rsid w:val="0064376D"/>
    <w:rsid w:val="0064561E"/>
    <w:rsid w:val="00646082"/>
    <w:rsid w:val="006471BF"/>
    <w:rsid w:val="00647A55"/>
    <w:rsid w:val="00647A83"/>
    <w:rsid w:val="00650F17"/>
    <w:rsid w:val="006537A4"/>
    <w:rsid w:val="00657119"/>
    <w:rsid w:val="00657831"/>
    <w:rsid w:val="0066087E"/>
    <w:rsid w:val="006611E6"/>
    <w:rsid w:val="006632AD"/>
    <w:rsid w:val="00663D6A"/>
    <w:rsid w:val="0066528A"/>
    <w:rsid w:val="006708B9"/>
    <w:rsid w:val="00670A60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276"/>
    <w:rsid w:val="006953E2"/>
    <w:rsid w:val="0069551C"/>
    <w:rsid w:val="00695F0B"/>
    <w:rsid w:val="006960F3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43F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4173"/>
    <w:rsid w:val="006F5198"/>
    <w:rsid w:val="006F5C99"/>
    <w:rsid w:val="006F711D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165E5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0D3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0099"/>
    <w:rsid w:val="007F16E3"/>
    <w:rsid w:val="007F6C5A"/>
    <w:rsid w:val="007F7D15"/>
    <w:rsid w:val="00801624"/>
    <w:rsid w:val="00801674"/>
    <w:rsid w:val="00804C55"/>
    <w:rsid w:val="00807BDF"/>
    <w:rsid w:val="00807CA2"/>
    <w:rsid w:val="00811B64"/>
    <w:rsid w:val="00811D09"/>
    <w:rsid w:val="0081737A"/>
    <w:rsid w:val="00817536"/>
    <w:rsid w:val="00817AB1"/>
    <w:rsid w:val="00821FD6"/>
    <w:rsid w:val="008226A4"/>
    <w:rsid w:val="00822B2C"/>
    <w:rsid w:val="008237DC"/>
    <w:rsid w:val="00824134"/>
    <w:rsid w:val="00825F40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3516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5791B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931"/>
    <w:rsid w:val="00886B22"/>
    <w:rsid w:val="00887B0F"/>
    <w:rsid w:val="00890F84"/>
    <w:rsid w:val="00893EAC"/>
    <w:rsid w:val="008A05CA"/>
    <w:rsid w:val="008A0C1D"/>
    <w:rsid w:val="008A0D5F"/>
    <w:rsid w:val="008A12A3"/>
    <w:rsid w:val="008A3678"/>
    <w:rsid w:val="008A4CEB"/>
    <w:rsid w:val="008A6B56"/>
    <w:rsid w:val="008A6EF1"/>
    <w:rsid w:val="008B23C1"/>
    <w:rsid w:val="008B6E5B"/>
    <w:rsid w:val="008B7492"/>
    <w:rsid w:val="008C1005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16856"/>
    <w:rsid w:val="0092089E"/>
    <w:rsid w:val="00920A25"/>
    <w:rsid w:val="00922A8F"/>
    <w:rsid w:val="009317A7"/>
    <w:rsid w:val="00933CA1"/>
    <w:rsid w:val="00933DB0"/>
    <w:rsid w:val="00936256"/>
    <w:rsid w:val="00936AFC"/>
    <w:rsid w:val="00940167"/>
    <w:rsid w:val="00940A33"/>
    <w:rsid w:val="009415A8"/>
    <w:rsid w:val="00941B00"/>
    <w:rsid w:val="00941CC3"/>
    <w:rsid w:val="009423C4"/>
    <w:rsid w:val="00943062"/>
    <w:rsid w:val="00945160"/>
    <w:rsid w:val="009470FA"/>
    <w:rsid w:val="00952964"/>
    <w:rsid w:val="00952F09"/>
    <w:rsid w:val="00957D50"/>
    <w:rsid w:val="009610E9"/>
    <w:rsid w:val="00961C40"/>
    <w:rsid w:val="00961DD1"/>
    <w:rsid w:val="00961ED8"/>
    <w:rsid w:val="009652FE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0B5A"/>
    <w:rsid w:val="009820DC"/>
    <w:rsid w:val="0098295F"/>
    <w:rsid w:val="009829A0"/>
    <w:rsid w:val="00984333"/>
    <w:rsid w:val="00984837"/>
    <w:rsid w:val="00985AA7"/>
    <w:rsid w:val="009860CF"/>
    <w:rsid w:val="00986AD0"/>
    <w:rsid w:val="00987E0A"/>
    <w:rsid w:val="00990143"/>
    <w:rsid w:val="0099041D"/>
    <w:rsid w:val="0099053B"/>
    <w:rsid w:val="00991B1D"/>
    <w:rsid w:val="009944C8"/>
    <w:rsid w:val="00994E98"/>
    <w:rsid w:val="009A127F"/>
    <w:rsid w:val="009A3E72"/>
    <w:rsid w:val="009A6CB1"/>
    <w:rsid w:val="009A7F1A"/>
    <w:rsid w:val="009B05B1"/>
    <w:rsid w:val="009B0BB8"/>
    <w:rsid w:val="009B1C02"/>
    <w:rsid w:val="009C07F1"/>
    <w:rsid w:val="009C159D"/>
    <w:rsid w:val="009C1D4D"/>
    <w:rsid w:val="009C2172"/>
    <w:rsid w:val="009C23E9"/>
    <w:rsid w:val="009C259F"/>
    <w:rsid w:val="009C57FF"/>
    <w:rsid w:val="009C7AF7"/>
    <w:rsid w:val="009D06FF"/>
    <w:rsid w:val="009D52E8"/>
    <w:rsid w:val="009D5AEF"/>
    <w:rsid w:val="009D7BE4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49E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0CE0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A7BB4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B4F33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6FA"/>
    <w:rsid w:val="00B01C47"/>
    <w:rsid w:val="00B0274B"/>
    <w:rsid w:val="00B02B62"/>
    <w:rsid w:val="00B03CD8"/>
    <w:rsid w:val="00B0602B"/>
    <w:rsid w:val="00B06838"/>
    <w:rsid w:val="00B1194E"/>
    <w:rsid w:val="00B14A37"/>
    <w:rsid w:val="00B1508F"/>
    <w:rsid w:val="00B1596B"/>
    <w:rsid w:val="00B20ED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0B0"/>
    <w:rsid w:val="00B37647"/>
    <w:rsid w:val="00B37910"/>
    <w:rsid w:val="00B40A34"/>
    <w:rsid w:val="00B4282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52A8"/>
    <w:rsid w:val="00B8637F"/>
    <w:rsid w:val="00B86D76"/>
    <w:rsid w:val="00B901DA"/>
    <w:rsid w:val="00B91D7E"/>
    <w:rsid w:val="00B92AED"/>
    <w:rsid w:val="00B92C22"/>
    <w:rsid w:val="00B93314"/>
    <w:rsid w:val="00B9337F"/>
    <w:rsid w:val="00B9387B"/>
    <w:rsid w:val="00B94008"/>
    <w:rsid w:val="00B95FDC"/>
    <w:rsid w:val="00BA0167"/>
    <w:rsid w:val="00BA0B46"/>
    <w:rsid w:val="00BA3501"/>
    <w:rsid w:val="00BA3CEA"/>
    <w:rsid w:val="00BA4619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0FC1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19D8"/>
    <w:rsid w:val="00C0308C"/>
    <w:rsid w:val="00C06053"/>
    <w:rsid w:val="00C06E99"/>
    <w:rsid w:val="00C073EF"/>
    <w:rsid w:val="00C077D5"/>
    <w:rsid w:val="00C121A8"/>
    <w:rsid w:val="00C121BD"/>
    <w:rsid w:val="00C1290D"/>
    <w:rsid w:val="00C13790"/>
    <w:rsid w:val="00C16352"/>
    <w:rsid w:val="00C2044A"/>
    <w:rsid w:val="00C20DEC"/>
    <w:rsid w:val="00C23F06"/>
    <w:rsid w:val="00C25262"/>
    <w:rsid w:val="00C25611"/>
    <w:rsid w:val="00C25FC4"/>
    <w:rsid w:val="00C25FF4"/>
    <w:rsid w:val="00C26D09"/>
    <w:rsid w:val="00C278EF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3EBA"/>
    <w:rsid w:val="00C543A7"/>
    <w:rsid w:val="00C54EF0"/>
    <w:rsid w:val="00C560C6"/>
    <w:rsid w:val="00C56DFD"/>
    <w:rsid w:val="00C60FA0"/>
    <w:rsid w:val="00C6246C"/>
    <w:rsid w:val="00C6536D"/>
    <w:rsid w:val="00C66B69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0E95"/>
    <w:rsid w:val="00C812B6"/>
    <w:rsid w:val="00C85D78"/>
    <w:rsid w:val="00C86F79"/>
    <w:rsid w:val="00C91804"/>
    <w:rsid w:val="00C91CEA"/>
    <w:rsid w:val="00C9290B"/>
    <w:rsid w:val="00C97BA0"/>
    <w:rsid w:val="00CA0A9B"/>
    <w:rsid w:val="00CA1604"/>
    <w:rsid w:val="00CA1E62"/>
    <w:rsid w:val="00CA4AAB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7C8"/>
    <w:rsid w:val="00CD686B"/>
    <w:rsid w:val="00CD68DA"/>
    <w:rsid w:val="00CD7173"/>
    <w:rsid w:val="00CD7A70"/>
    <w:rsid w:val="00CE0DB1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48E"/>
    <w:rsid w:val="00CF7BB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4EEB"/>
    <w:rsid w:val="00D36A9C"/>
    <w:rsid w:val="00D40175"/>
    <w:rsid w:val="00D42C1B"/>
    <w:rsid w:val="00D43AB0"/>
    <w:rsid w:val="00D44434"/>
    <w:rsid w:val="00D45B26"/>
    <w:rsid w:val="00D468D3"/>
    <w:rsid w:val="00D46DA8"/>
    <w:rsid w:val="00D4779C"/>
    <w:rsid w:val="00D53DC5"/>
    <w:rsid w:val="00D54576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4293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6DFF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4B88"/>
    <w:rsid w:val="00DD52A0"/>
    <w:rsid w:val="00DD57EA"/>
    <w:rsid w:val="00DD64B9"/>
    <w:rsid w:val="00DE3D8A"/>
    <w:rsid w:val="00DE5A42"/>
    <w:rsid w:val="00DE6208"/>
    <w:rsid w:val="00DF1E5E"/>
    <w:rsid w:val="00DF1F41"/>
    <w:rsid w:val="00DF415A"/>
    <w:rsid w:val="00DF46CE"/>
    <w:rsid w:val="00DF4CC2"/>
    <w:rsid w:val="00DF5231"/>
    <w:rsid w:val="00DF52FF"/>
    <w:rsid w:val="00DF7805"/>
    <w:rsid w:val="00E028E8"/>
    <w:rsid w:val="00E02CEF"/>
    <w:rsid w:val="00E02D63"/>
    <w:rsid w:val="00E04FCF"/>
    <w:rsid w:val="00E05440"/>
    <w:rsid w:val="00E05C8C"/>
    <w:rsid w:val="00E078F2"/>
    <w:rsid w:val="00E10CC7"/>
    <w:rsid w:val="00E111C3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6E19"/>
    <w:rsid w:val="00EB738F"/>
    <w:rsid w:val="00EC0316"/>
    <w:rsid w:val="00EC1FF7"/>
    <w:rsid w:val="00EC20FA"/>
    <w:rsid w:val="00EC371F"/>
    <w:rsid w:val="00EC452A"/>
    <w:rsid w:val="00EC52AF"/>
    <w:rsid w:val="00EC5A06"/>
    <w:rsid w:val="00EC5A66"/>
    <w:rsid w:val="00EC65C4"/>
    <w:rsid w:val="00EC6CFB"/>
    <w:rsid w:val="00EC7059"/>
    <w:rsid w:val="00ED0E3E"/>
    <w:rsid w:val="00ED185B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F0119F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5158"/>
    <w:rsid w:val="00F16453"/>
    <w:rsid w:val="00F16EBB"/>
    <w:rsid w:val="00F20447"/>
    <w:rsid w:val="00F21F30"/>
    <w:rsid w:val="00F22329"/>
    <w:rsid w:val="00F24B7F"/>
    <w:rsid w:val="00F24C3F"/>
    <w:rsid w:val="00F26961"/>
    <w:rsid w:val="00F3626B"/>
    <w:rsid w:val="00F363C0"/>
    <w:rsid w:val="00F36CD1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DCC"/>
    <w:rsid w:val="00F768B1"/>
    <w:rsid w:val="00F77076"/>
    <w:rsid w:val="00F80B23"/>
    <w:rsid w:val="00F81F64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62D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648D"/>
    <w:rsid w:val="00FD788F"/>
    <w:rsid w:val="00FE10CC"/>
    <w:rsid w:val="00FE371B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719D-DDC5-4261-838E-2460DD1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Халикова Светлана</cp:lastModifiedBy>
  <cp:revision>3</cp:revision>
  <cp:lastPrinted>2023-11-27T09:55:00Z</cp:lastPrinted>
  <dcterms:created xsi:type="dcterms:W3CDTF">2023-02-21T09:21:00Z</dcterms:created>
  <dcterms:modified xsi:type="dcterms:W3CDTF">2023-11-29T05:21:00Z</dcterms:modified>
</cp:coreProperties>
</file>